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9D8A89" w14:textId="25CB6FD5" w:rsidR="004D7908" w:rsidRPr="00647684" w:rsidRDefault="00647684" w:rsidP="005E4497">
      <w:pPr>
        <w:spacing w:after="0" w:line="240" w:lineRule="auto"/>
        <w:jc w:val="right"/>
        <w:rPr>
          <w:b/>
          <w:lang w:val="ru-RU"/>
        </w:rPr>
      </w:pPr>
      <w:r>
        <w:rPr>
          <w:b/>
          <w:lang w:val="ru-RU"/>
        </w:rPr>
        <w:t>Сообщение для представителей СМИ</w:t>
      </w:r>
      <w:r w:rsidR="00E1592E">
        <w:rPr>
          <w:b/>
          <w:lang w:val="lv-LV"/>
        </w:rPr>
        <w:t xml:space="preserve"> / </w:t>
      </w:r>
      <w:r>
        <w:rPr>
          <w:b/>
          <w:lang w:val="ru-RU"/>
        </w:rPr>
        <w:t>Приглашение на публичное мероприятие</w:t>
      </w:r>
    </w:p>
    <w:p w14:paraId="50188D1F" w14:textId="616829CD" w:rsidR="00B44512" w:rsidRDefault="00054EAB" w:rsidP="00B44512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1</w:t>
      </w:r>
      <w:r w:rsidR="004D7908">
        <w:rPr>
          <w:b/>
          <w:lang w:val="lv-LV"/>
        </w:rPr>
        <w:t>1</w:t>
      </w:r>
      <w:r w:rsidR="00FD3713">
        <w:rPr>
          <w:b/>
          <w:lang w:val="lv-LV"/>
        </w:rPr>
        <w:t>.05</w:t>
      </w:r>
      <w:r>
        <w:rPr>
          <w:b/>
          <w:lang w:val="lv-LV"/>
        </w:rPr>
        <w:t>.2017</w:t>
      </w:r>
      <w:r w:rsidR="00B44512" w:rsidRPr="003328A9">
        <w:rPr>
          <w:b/>
          <w:lang w:val="lv-LV"/>
        </w:rPr>
        <w:t>.</w:t>
      </w:r>
    </w:p>
    <w:p w14:paraId="596E6553" w14:textId="77777777" w:rsidR="00042A1B" w:rsidRPr="00031F20" w:rsidRDefault="00042A1B" w:rsidP="00B44512">
      <w:pPr>
        <w:spacing w:after="0" w:line="240" w:lineRule="auto"/>
        <w:jc w:val="right"/>
        <w:rPr>
          <w:b/>
          <w:lang w:val="lv-LV"/>
        </w:rPr>
      </w:pPr>
    </w:p>
    <w:p w14:paraId="088E06EA" w14:textId="1D855C1A" w:rsidR="00647684" w:rsidRPr="00647684" w:rsidRDefault="004D7908" w:rsidP="00B367B9">
      <w:pPr>
        <w:jc w:val="both"/>
        <w:rPr>
          <w:b/>
          <w:sz w:val="28"/>
          <w:szCs w:val="28"/>
          <w:lang w:val="ru-RU"/>
        </w:rPr>
      </w:pPr>
      <w:r w:rsidRPr="00E1592E">
        <w:rPr>
          <w:b/>
          <w:sz w:val="28"/>
          <w:szCs w:val="28"/>
          <w:lang w:val="lv-LV"/>
        </w:rPr>
        <w:t xml:space="preserve">LTAB </w:t>
      </w:r>
      <w:r w:rsidR="00647684">
        <w:rPr>
          <w:b/>
          <w:sz w:val="28"/>
          <w:szCs w:val="28"/>
          <w:lang w:val="ru-RU"/>
        </w:rPr>
        <w:t>приглашает журналистов узнать, что общего у хоккея и участия в дорожном движении</w:t>
      </w:r>
    </w:p>
    <w:p w14:paraId="202B15DB" w14:textId="44C22468" w:rsidR="00647684" w:rsidRPr="00047124" w:rsidRDefault="00647684" w:rsidP="00717F4C">
      <w:pPr>
        <w:jc w:val="both"/>
        <w:rPr>
          <w:b/>
          <w:lang w:val="ru-RU"/>
        </w:rPr>
      </w:pPr>
      <w:bookmarkStart w:id="0" w:name="_GoBack"/>
      <w:r>
        <w:rPr>
          <w:b/>
          <w:lang w:val="ru-RU"/>
        </w:rPr>
        <w:t xml:space="preserve">Латвийское Бюро страховщиков транспортных средств (далее </w:t>
      </w:r>
      <w:r>
        <w:rPr>
          <w:b/>
          <w:lang w:val="lv-LV"/>
        </w:rPr>
        <w:t>– LTAB)</w:t>
      </w:r>
      <w:r>
        <w:rPr>
          <w:b/>
          <w:lang w:val="ru-RU"/>
        </w:rPr>
        <w:t xml:space="preserve"> в мае по всей территории Латвии </w:t>
      </w:r>
      <w:r w:rsidR="00B52E48">
        <w:rPr>
          <w:b/>
          <w:lang w:val="ru-RU"/>
        </w:rPr>
        <w:t>реализует информативную кампанию «Будь в безопасности с ОСТА» (</w:t>
      </w:r>
      <w:r w:rsidR="00B52E48">
        <w:rPr>
          <w:b/>
          <w:lang w:val="lv-LV"/>
        </w:rPr>
        <w:t>“Es i` drošs ar OCTA!”)</w:t>
      </w:r>
      <w:r w:rsidR="00B52E48">
        <w:rPr>
          <w:b/>
          <w:lang w:val="ru-RU"/>
        </w:rPr>
        <w:t xml:space="preserve">, цель которой – информировать участников дорожного движения о различных вопросах, связанных с приобретением ОСТА в случае перехода прав владения транспортным средством. «Опыт </w:t>
      </w:r>
      <w:r w:rsidR="00B52E48">
        <w:rPr>
          <w:b/>
          <w:lang w:val="lv-LV"/>
        </w:rPr>
        <w:t>LTAB</w:t>
      </w:r>
      <w:r w:rsidR="00B52E48">
        <w:rPr>
          <w:b/>
          <w:lang w:val="ru-RU"/>
        </w:rPr>
        <w:t xml:space="preserve"> свидетельствует, что многие автовладельцы недостаточно информированы о ситуациях, в рамках которых при смене прав владения транспортным средством полис ОСТА больше не</w:t>
      </w:r>
      <w:r w:rsidR="00EA6A64">
        <w:rPr>
          <w:b/>
          <w:lang w:val="lv-LV"/>
        </w:rPr>
        <w:t xml:space="preserve"> </w:t>
      </w:r>
      <w:r w:rsidR="00B52E48">
        <w:rPr>
          <w:b/>
          <w:lang w:val="ru-RU"/>
        </w:rPr>
        <w:t xml:space="preserve">действителен. Таким </w:t>
      </w:r>
      <w:r w:rsidR="00047124">
        <w:rPr>
          <w:b/>
          <w:lang w:val="ru-RU"/>
        </w:rPr>
        <w:t xml:space="preserve">образом нередко люди сталкиваются с неприятными моментами, когда самим приходится покрывать все убытки за вызванное ДТП, поскольку у машины нет действительного полиса ОСТА», - поясняет председатель правления </w:t>
      </w:r>
      <w:r w:rsidR="00047124">
        <w:rPr>
          <w:b/>
          <w:lang w:val="lv-LV"/>
        </w:rPr>
        <w:t>LTAB</w:t>
      </w:r>
      <w:r w:rsidR="00047124">
        <w:rPr>
          <w:b/>
          <w:lang w:val="ru-RU"/>
        </w:rPr>
        <w:t xml:space="preserve"> Янис Абашин. </w:t>
      </w:r>
      <w:bookmarkEnd w:id="0"/>
    </w:p>
    <w:p w14:paraId="373380DB" w14:textId="52FC6303" w:rsidR="00047124" w:rsidRPr="00047124" w:rsidRDefault="00047124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В рамках кампании </w:t>
      </w:r>
      <w:r w:rsidRPr="00E1592E">
        <w:rPr>
          <w:sz w:val="21"/>
          <w:szCs w:val="21"/>
          <w:lang w:val="lv-LV"/>
        </w:rPr>
        <w:t>LTAB</w:t>
      </w:r>
      <w:r>
        <w:rPr>
          <w:sz w:val="21"/>
          <w:szCs w:val="21"/>
          <w:lang w:val="ru-RU"/>
        </w:rPr>
        <w:t xml:space="preserve"> разъяснит наиболее частые случаи, когда, при смене владельца транспортного средства, действующий полис ОСТА теряет силу и необходимо приобрести новый. «Проведенный в рамках нашей кампании опрос свидетельствует, что наиболее часто неясности возникают в случаях, когда транспортное средство формально продано другому лицу, но не произошла перерегистрация в предусмотренном законом порядке, а также не приобретен новый полис ОСТА. Лишь 23% автовладельцев знают, что в таких ситуациях </w:t>
      </w:r>
      <w:r w:rsidR="00FD18CA">
        <w:rPr>
          <w:sz w:val="21"/>
          <w:szCs w:val="21"/>
          <w:lang w:val="ru-RU"/>
        </w:rPr>
        <w:t xml:space="preserve">за ДТП, вероятно, придется отвечать тому, кто все еще является фактическим владельцем автомобиля», - информирует Я. Абашин. </w:t>
      </w:r>
      <w:r>
        <w:rPr>
          <w:sz w:val="21"/>
          <w:szCs w:val="21"/>
          <w:lang w:val="ru-RU"/>
        </w:rPr>
        <w:t xml:space="preserve"> </w:t>
      </w:r>
    </w:p>
    <w:p w14:paraId="20100DB4" w14:textId="77777777" w:rsidR="00047124" w:rsidRDefault="00047124" w:rsidP="000859AA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6D67B517" w14:textId="57183D69" w:rsidR="00B830DC" w:rsidRPr="00FD18CA" w:rsidRDefault="00FD18CA" w:rsidP="000859AA">
      <w:pPr>
        <w:spacing w:after="0" w:line="240" w:lineRule="auto"/>
        <w:jc w:val="both"/>
        <w:rPr>
          <w:sz w:val="21"/>
          <w:szCs w:val="21"/>
          <w:lang w:val="ru-RU"/>
        </w:rPr>
      </w:pPr>
      <w:r>
        <w:rPr>
          <w:sz w:val="21"/>
          <w:szCs w:val="21"/>
          <w:lang w:val="ru-RU"/>
        </w:rPr>
        <w:t xml:space="preserve">«Также мы видим, что автовладельцы недостаточно проинформированы о случаях, когда в случае лизинга </w:t>
      </w:r>
      <w:r w:rsidR="00EA6A64">
        <w:rPr>
          <w:sz w:val="21"/>
          <w:szCs w:val="21"/>
          <w:lang w:val="ru-RU"/>
        </w:rPr>
        <w:t>держатель</w:t>
      </w:r>
      <w:r>
        <w:rPr>
          <w:sz w:val="21"/>
          <w:szCs w:val="21"/>
          <w:lang w:val="ru-RU"/>
        </w:rPr>
        <w:t xml:space="preserve"> транспортного средства становится его владельцем, или наоборот. Почти половина участников опроса указало, что в этом случае ОСТА теряет силу, или же не могли указать, как действовали бы в этой ситуации», - рассказывает председатель правления </w:t>
      </w:r>
      <w:r w:rsidRPr="00E1592E">
        <w:rPr>
          <w:sz w:val="21"/>
          <w:szCs w:val="21"/>
          <w:lang w:val="lv-LV"/>
        </w:rPr>
        <w:t>LTAB</w:t>
      </w:r>
      <w:r>
        <w:rPr>
          <w:sz w:val="21"/>
          <w:szCs w:val="21"/>
          <w:lang w:val="ru-RU"/>
        </w:rPr>
        <w:t xml:space="preserve">, добавляя, что с вопросами похожего характера бюро сталкивается ежедневно, отвечая на вопросы автовладельцев. </w:t>
      </w:r>
    </w:p>
    <w:p w14:paraId="0BDBF737" w14:textId="77777777" w:rsidR="00FD18CA" w:rsidRPr="00FD18CA" w:rsidRDefault="00FD18CA" w:rsidP="000859AA">
      <w:pPr>
        <w:spacing w:after="0" w:line="240" w:lineRule="auto"/>
        <w:jc w:val="both"/>
        <w:rPr>
          <w:sz w:val="21"/>
          <w:szCs w:val="21"/>
          <w:lang w:val="ru-RU"/>
        </w:rPr>
      </w:pPr>
    </w:p>
    <w:p w14:paraId="166776D6" w14:textId="68E6A339" w:rsidR="001B2586" w:rsidRPr="00DE479B" w:rsidRDefault="008E4E8B" w:rsidP="000859AA">
      <w:pPr>
        <w:spacing w:after="0" w:line="240" w:lineRule="auto"/>
        <w:jc w:val="both"/>
        <w:rPr>
          <w:color w:val="000000" w:themeColor="text1"/>
          <w:sz w:val="21"/>
          <w:szCs w:val="21"/>
          <w:lang w:val="ru-RU"/>
        </w:rPr>
      </w:pPr>
      <w:r>
        <w:rPr>
          <w:color w:val="000000" w:themeColor="text1"/>
          <w:sz w:val="21"/>
          <w:szCs w:val="21"/>
          <w:lang w:val="ru-RU"/>
        </w:rPr>
        <w:t xml:space="preserve">Беря во внимание актуальность этого вопроса, а также последствия, которые могут быть, если </w:t>
      </w:r>
      <w:r w:rsidR="00EA6A64">
        <w:rPr>
          <w:color w:val="000000" w:themeColor="text1"/>
          <w:sz w:val="21"/>
          <w:szCs w:val="21"/>
          <w:lang w:val="ru-RU"/>
        </w:rPr>
        <w:t>управлять</w:t>
      </w:r>
      <w:r>
        <w:rPr>
          <w:color w:val="000000" w:themeColor="text1"/>
          <w:sz w:val="21"/>
          <w:szCs w:val="21"/>
          <w:lang w:val="ru-RU"/>
        </w:rPr>
        <w:t xml:space="preserve"> </w:t>
      </w:r>
      <w:r w:rsidR="00EA6A64">
        <w:rPr>
          <w:color w:val="000000" w:themeColor="text1"/>
          <w:sz w:val="21"/>
          <w:szCs w:val="21"/>
          <w:lang w:val="ru-RU"/>
        </w:rPr>
        <w:t>транспортным</w:t>
      </w:r>
      <w:r w:rsidR="00DE479B">
        <w:rPr>
          <w:color w:val="000000" w:themeColor="text1"/>
          <w:sz w:val="21"/>
          <w:szCs w:val="21"/>
          <w:lang w:val="ru-RU"/>
        </w:rPr>
        <w:t xml:space="preserve"> средство</w:t>
      </w:r>
      <w:r w:rsidR="00EA6A64">
        <w:rPr>
          <w:color w:val="000000" w:themeColor="text1"/>
          <w:sz w:val="21"/>
          <w:szCs w:val="21"/>
          <w:lang w:val="ru-RU"/>
        </w:rPr>
        <w:t>м</w:t>
      </w:r>
      <w:r w:rsidR="00DE479B">
        <w:rPr>
          <w:color w:val="000000" w:themeColor="text1"/>
          <w:sz w:val="21"/>
          <w:szCs w:val="21"/>
          <w:lang w:val="ru-RU"/>
        </w:rPr>
        <w:t xml:space="preserve"> без действительного полиса ОСТА, </w:t>
      </w:r>
      <w:r w:rsidR="00DE479B" w:rsidRPr="00E1592E">
        <w:rPr>
          <w:sz w:val="21"/>
          <w:szCs w:val="21"/>
          <w:lang w:val="lv-LV"/>
        </w:rPr>
        <w:t>LTAB</w:t>
      </w:r>
      <w:r w:rsidR="00DE479B">
        <w:rPr>
          <w:sz w:val="21"/>
          <w:szCs w:val="21"/>
          <w:lang w:val="ru-RU"/>
        </w:rPr>
        <w:t xml:space="preserve"> в мае проводит кампан</w:t>
      </w:r>
      <w:r w:rsidR="00DE479B" w:rsidRPr="00DE479B">
        <w:rPr>
          <w:sz w:val="21"/>
          <w:szCs w:val="21"/>
          <w:lang w:val="ru-RU"/>
        </w:rPr>
        <w:t xml:space="preserve">ию </w:t>
      </w:r>
      <w:r w:rsidR="00DE479B" w:rsidRPr="00DE479B">
        <w:rPr>
          <w:lang w:val="ru-RU"/>
        </w:rPr>
        <w:t>«Будь в безопасности с ОСТА» (</w:t>
      </w:r>
      <w:r w:rsidR="00DE479B" w:rsidRPr="00DE479B">
        <w:rPr>
          <w:lang w:val="lv-LV"/>
        </w:rPr>
        <w:t>“Es i` drošs ar OCTA!”)</w:t>
      </w:r>
      <w:r w:rsidR="00DE479B" w:rsidRPr="00DE479B">
        <w:rPr>
          <w:lang w:val="ru-RU"/>
        </w:rPr>
        <w:t>,</w:t>
      </w:r>
      <w:r w:rsidR="00DE479B">
        <w:rPr>
          <w:lang w:val="ru-RU"/>
        </w:rPr>
        <w:t xml:space="preserve"> </w:t>
      </w:r>
      <w:r w:rsidR="00DE479B" w:rsidRPr="00DE479B">
        <w:rPr>
          <w:lang w:val="ru-RU"/>
        </w:rPr>
        <w:t>цель которой – информировать участников дорожного движения о различных вопросах, связанных с приобретением ОСТА в случае перехода прав владения транспортным средством.</w:t>
      </w:r>
      <w:r w:rsidR="00DE479B">
        <w:rPr>
          <w:lang w:val="ru-RU"/>
        </w:rPr>
        <w:t xml:space="preserve"> «В рамках кампании на радио, в интернете и публичной среде дадим участникам дорожного движения ответ на эти сложные вопросы. Мы осознаем, что выбранная тематика кампании очень специфическая, поэтому для ее коммуницирования мы выбрали тему хоккея, которая сейчас находится в центре внимания», - поясняет Я. Абашин. </w:t>
      </w:r>
    </w:p>
    <w:p w14:paraId="087800C7" w14:textId="77777777" w:rsidR="008E4E8B" w:rsidRPr="008E4E8B" w:rsidRDefault="008E4E8B" w:rsidP="000859AA">
      <w:pPr>
        <w:spacing w:after="0" w:line="240" w:lineRule="auto"/>
        <w:jc w:val="both"/>
        <w:rPr>
          <w:color w:val="000000" w:themeColor="text1"/>
          <w:sz w:val="21"/>
          <w:szCs w:val="21"/>
          <w:lang w:val="ru-RU"/>
        </w:rPr>
      </w:pPr>
    </w:p>
    <w:p w14:paraId="64BB0DAE" w14:textId="683B771B" w:rsidR="009C4E67" w:rsidRDefault="009C4E67" w:rsidP="000859AA">
      <w:pPr>
        <w:spacing w:after="0" w:line="240" w:lineRule="auto"/>
        <w:jc w:val="both"/>
        <w:rPr>
          <w:b/>
          <w:i/>
          <w:color w:val="000000" w:themeColor="text1"/>
          <w:lang w:val="ru-RU"/>
        </w:rPr>
      </w:pPr>
      <w:proofErr w:type="spellStart"/>
      <w:r w:rsidRPr="00EA6A64">
        <w:rPr>
          <w:b/>
          <w:i/>
          <w:color w:val="000000" w:themeColor="text1"/>
          <w:lang w:val="lv-LV"/>
        </w:rPr>
        <w:t>Чтобы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 </w:t>
      </w:r>
      <w:proofErr w:type="spellStart"/>
      <w:r w:rsidRPr="00EA6A64">
        <w:rPr>
          <w:b/>
          <w:i/>
          <w:color w:val="000000" w:themeColor="text1"/>
          <w:lang w:val="lv-LV"/>
        </w:rPr>
        <w:t>проинформировать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 </w:t>
      </w:r>
      <w:proofErr w:type="spellStart"/>
      <w:r w:rsidRPr="00EA6A64">
        <w:rPr>
          <w:b/>
          <w:i/>
          <w:color w:val="000000" w:themeColor="text1"/>
          <w:lang w:val="lv-LV"/>
        </w:rPr>
        <w:t>общество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 и </w:t>
      </w:r>
      <w:proofErr w:type="spellStart"/>
      <w:r w:rsidRPr="00EA6A64">
        <w:rPr>
          <w:b/>
          <w:i/>
          <w:color w:val="000000" w:themeColor="text1"/>
          <w:lang w:val="lv-LV"/>
        </w:rPr>
        <w:t>представителей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 СМИ о </w:t>
      </w:r>
      <w:proofErr w:type="spellStart"/>
      <w:r w:rsidRPr="00EA6A64">
        <w:rPr>
          <w:b/>
          <w:i/>
          <w:color w:val="000000" w:themeColor="text1"/>
          <w:lang w:val="lv-LV"/>
        </w:rPr>
        <w:t>ходе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 </w:t>
      </w:r>
      <w:proofErr w:type="spellStart"/>
      <w:r w:rsidRPr="00EA6A64">
        <w:rPr>
          <w:b/>
          <w:i/>
          <w:color w:val="000000" w:themeColor="text1"/>
          <w:lang w:val="lv-LV"/>
        </w:rPr>
        <w:t>кампании</w:t>
      </w:r>
      <w:proofErr w:type="spellEnd"/>
      <w:r w:rsidRPr="00EA6A64">
        <w:rPr>
          <w:b/>
          <w:i/>
          <w:color w:val="000000" w:themeColor="text1"/>
          <w:lang w:val="lv-LV"/>
        </w:rPr>
        <w:t xml:space="preserve">, </w:t>
      </w:r>
      <w:r w:rsidRPr="00E1592E">
        <w:rPr>
          <w:b/>
          <w:i/>
          <w:color w:val="000000" w:themeColor="text1"/>
          <w:lang w:val="lv-LV"/>
        </w:rPr>
        <w:t>LTAB</w:t>
      </w:r>
      <w:r>
        <w:rPr>
          <w:b/>
          <w:i/>
          <w:color w:val="000000" w:themeColor="text1"/>
          <w:lang w:val="ru-RU"/>
        </w:rPr>
        <w:t xml:space="preserve"> приглашает журналистов на публичное мероприятие, которое пройдет 12 мая в 13:00 в «Спортивном комплексе 333» (Ропажский край, </w:t>
      </w:r>
      <w:r w:rsidRPr="00E1592E">
        <w:rPr>
          <w:b/>
          <w:i/>
          <w:color w:val="000000" w:themeColor="text1"/>
          <w:lang w:val="lv-LV"/>
        </w:rPr>
        <w:t>„Sila Priedes”).</w:t>
      </w:r>
      <w:r>
        <w:rPr>
          <w:b/>
          <w:i/>
          <w:color w:val="000000" w:themeColor="text1"/>
          <w:lang w:val="ru-RU"/>
        </w:rPr>
        <w:t xml:space="preserve"> В рамках мероприятия вместе с хоккеистами латвийской сборной Каспаром Саулиетисом, Николаем Елисеевым, Едгаром Липсбергом и молодежью из различных латвийских центров по уходу за детьми можно будет убедиться в том, что игра в хоккей и вождение транспортного средства могут быть очень скользким</w:t>
      </w:r>
      <w:r w:rsidR="00B24B92">
        <w:rPr>
          <w:b/>
          <w:i/>
          <w:color w:val="000000" w:themeColor="text1"/>
          <w:lang w:val="ru-RU"/>
        </w:rPr>
        <w:t>и, поэтому лучше всего</w:t>
      </w:r>
      <w:r>
        <w:rPr>
          <w:b/>
          <w:i/>
          <w:color w:val="000000" w:themeColor="text1"/>
          <w:lang w:val="ru-RU"/>
        </w:rPr>
        <w:t xml:space="preserve"> быть застрахованным от возможных рисков. </w:t>
      </w:r>
      <w:r w:rsidR="005C0315">
        <w:rPr>
          <w:b/>
          <w:i/>
          <w:color w:val="000000" w:themeColor="text1"/>
          <w:lang w:val="ru-RU"/>
        </w:rPr>
        <w:t xml:space="preserve">Журналистов, которые хотели бы принять участие в мероприятии, просим подать заявку консультанту </w:t>
      </w:r>
      <w:r w:rsidR="005C0315">
        <w:rPr>
          <w:b/>
          <w:i/>
          <w:color w:val="000000" w:themeColor="text1"/>
          <w:lang w:val="lv-LV"/>
        </w:rPr>
        <w:t>LTAB</w:t>
      </w:r>
      <w:r w:rsidR="005C0315">
        <w:rPr>
          <w:b/>
          <w:i/>
          <w:color w:val="000000" w:themeColor="text1"/>
          <w:lang w:val="ru-RU"/>
        </w:rPr>
        <w:t xml:space="preserve"> по связам с общественностью Гинту Лаздиньшу </w:t>
      </w:r>
      <w:r w:rsidR="005C0315">
        <w:rPr>
          <w:b/>
          <w:i/>
          <w:color w:val="000000" w:themeColor="text1"/>
          <w:lang w:val="lv-LV"/>
        </w:rPr>
        <w:t>(</w:t>
      </w:r>
      <w:proofErr w:type="spellStart"/>
      <w:r w:rsidR="005C0315">
        <w:rPr>
          <w:b/>
          <w:i/>
          <w:color w:val="000000" w:themeColor="text1"/>
          <w:lang w:val="lv-LV"/>
        </w:rPr>
        <w:t>тел</w:t>
      </w:r>
      <w:proofErr w:type="spellEnd"/>
      <w:r w:rsidR="005C0315">
        <w:rPr>
          <w:b/>
          <w:i/>
          <w:color w:val="000000" w:themeColor="text1"/>
          <w:lang w:val="lv-LV"/>
        </w:rPr>
        <w:t>. 29442282; e-</w:t>
      </w:r>
      <w:proofErr w:type="spellStart"/>
      <w:r w:rsidR="005C0315">
        <w:rPr>
          <w:b/>
          <w:i/>
          <w:color w:val="000000" w:themeColor="text1"/>
          <w:lang w:val="lv-LV"/>
        </w:rPr>
        <w:t>мейл</w:t>
      </w:r>
      <w:proofErr w:type="spellEnd"/>
      <w:r w:rsidR="005C0315" w:rsidRPr="00E1592E">
        <w:rPr>
          <w:b/>
          <w:i/>
          <w:color w:val="000000" w:themeColor="text1"/>
          <w:lang w:val="lv-LV"/>
        </w:rPr>
        <w:t xml:space="preserve">: </w:t>
      </w:r>
      <w:proofErr w:type="spellStart"/>
      <w:r w:rsidR="005C0315" w:rsidRPr="00A52B56">
        <w:rPr>
          <w:b/>
          <w:i/>
          <w:lang w:val="lv-LV"/>
        </w:rPr>
        <w:t>gints@olsen.lv</w:t>
      </w:r>
      <w:proofErr w:type="spellEnd"/>
      <w:r w:rsidR="005C0315">
        <w:rPr>
          <w:b/>
          <w:i/>
          <w:color w:val="000000" w:themeColor="text1"/>
          <w:lang w:val="lv-LV"/>
        </w:rPr>
        <w:t>)</w:t>
      </w:r>
      <w:r w:rsidR="005C0315">
        <w:rPr>
          <w:b/>
          <w:i/>
          <w:color w:val="000000" w:themeColor="text1"/>
          <w:lang w:val="ru-RU"/>
        </w:rPr>
        <w:t xml:space="preserve"> до 11:00 12 мая. </w:t>
      </w:r>
    </w:p>
    <w:p w14:paraId="173C7489" w14:textId="77777777" w:rsidR="00AA109E" w:rsidRPr="00AA109E" w:rsidRDefault="00AA109E" w:rsidP="000859AA">
      <w:pPr>
        <w:spacing w:after="0" w:line="240" w:lineRule="auto"/>
        <w:jc w:val="both"/>
        <w:rPr>
          <w:b/>
          <w:i/>
          <w:color w:val="000000" w:themeColor="text1"/>
          <w:lang w:val="ru-RU"/>
        </w:rPr>
      </w:pPr>
    </w:p>
    <w:p w14:paraId="62140701" w14:textId="602CAAF8" w:rsidR="005C0315" w:rsidRDefault="005C0315" w:rsidP="005C0315">
      <w:pPr>
        <w:spacing w:after="0" w:line="240" w:lineRule="auto"/>
        <w:jc w:val="both"/>
        <w:rPr>
          <w:sz w:val="20"/>
          <w:szCs w:val="20"/>
          <w:lang w:val="lv-LV"/>
        </w:rPr>
      </w:pPr>
      <w:r>
        <w:rPr>
          <w:sz w:val="20"/>
          <w:szCs w:val="20"/>
          <w:lang w:val="lv-LV"/>
        </w:rPr>
        <w:lastRenderedPageBreak/>
        <w:t xml:space="preserve">В 1997 </w:t>
      </w:r>
      <w:proofErr w:type="spellStart"/>
      <w:r>
        <w:rPr>
          <w:sz w:val="20"/>
          <w:szCs w:val="20"/>
          <w:lang w:val="lv-LV"/>
        </w:rPr>
        <w:t>году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введена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система</w:t>
      </w:r>
      <w:proofErr w:type="spellEnd"/>
      <w:r>
        <w:rPr>
          <w:sz w:val="20"/>
          <w:szCs w:val="20"/>
          <w:lang w:val="lv-LV"/>
        </w:rPr>
        <w:t xml:space="preserve"> ОСТА, </w:t>
      </w:r>
      <w:proofErr w:type="spellStart"/>
      <w:r>
        <w:rPr>
          <w:sz w:val="20"/>
          <w:szCs w:val="20"/>
          <w:lang w:val="lv-LV"/>
        </w:rPr>
        <w:t>цель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которой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защиту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интересов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третьих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лиц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пострадавших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дорожном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движении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так</w:t>
      </w:r>
      <w:proofErr w:type="spellEnd"/>
      <w:r>
        <w:rPr>
          <w:sz w:val="20"/>
          <w:szCs w:val="20"/>
          <w:lang w:val="lv-LV"/>
        </w:rPr>
        <w:t xml:space="preserve"> в </w:t>
      </w:r>
      <w:proofErr w:type="spellStart"/>
      <w:r>
        <w:rPr>
          <w:sz w:val="20"/>
          <w:szCs w:val="20"/>
          <w:lang w:val="lv-LV"/>
        </w:rPr>
        <w:t>странах-участницах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Зеленой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карты</w:t>
      </w:r>
      <w:proofErr w:type="spellEnd"/>
      <w:r>
        <w:rPr>
          <w:sz w:val="20"/>
          <w:szCs w:val="20"/>
          <w:lang w:val="lv-LV"/>
        </w:rPr>
        <w:t xml:space="preserve">.  </w:t>
      </w:r>
      <w:proofErr w:type="spellStart"/>
      <w:r>
        <w:rPr>
          <w:sz w:val="20"/>
          <w:szCs w:val="20"/>
          <w:lang w:val="lv-LV"/>
        </w:rPr>
        <w:t>Для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обеспечения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успешной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деятельности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системы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было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создано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Латвийское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Бюро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страховщиков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Транспортных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средств</w:t>
      </w:r>
      <w:proofErr w:type="spellEnd"/>
      <w:r>
        <w:rPr>
          <w:sz w:val="20"/>
          <w:szCs w:val="20"/>
          <w:lang w:val="lv-LV"/>
        </w:rPr>
        <w:t xml:space="preserve"> (LTAB), </w:t>
      </w:r>
      <w:proofErr w:type="spellStart"/>
      <w:r>
        <w:rPr>
          <w:sz w:val="20"/>
          <w:szCs w:val="20"/>
          <w:lang w:val="lv-LV"/>
        </w:rPr>
        <w:t>которое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объединяет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страховые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общества</w:t>
      </w:r>
      <w:proofErr w:type="spellEnd"/>
      <w:r>
        <w:rPr>
          <w:sz w:val="20"/>
          <w:szCs w:val="20"/>
          <w:lang w:val="lv-LV"/>
        </w:rPr>
        <w:t xml:space="preserve">, </w:t>
      </w:r>
      <w:proofErr w:type="spellStart"/>
      <w:r>
        <w:rPr>
          <w:sz w:val="20"/>
          <w:szCs w:val="20"/>
          <w:lang w:val="lv-LV"/>
        </w:rPr>
        <w:t>обладающие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правом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производить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страхование</w:t>
      </w:r>
      <w:proofErr w:type="spellEnd"/>
      <w:r>
        <w:rPr>
          <w:sz w:val="20"/>
          <w:szCs w:val="20"/>
          <w:lang w:val="lv-LV"/>
        </w:rPr>
        <w:t xml:space="preserve"> ОСТА в </w:t>
      </w:r>
      <w:proofErr w:type="spellStart"/>
      <w:r>
        <w:rPr>
          <w:sz w:val="20"/>
          <w:szCs w:val="20"/>
          <w:lang w:val="lv-LV"/>
        </w:rPr>
        <w:t>Латвии</w:t>
      </w:r>
      <w:proofErr w:type="spellEnd"/>
      <w:r>
        <w:rPr>
          <w:sz w:val="20"/>
          <w:szCs w:val="20"/>
          <w:lang w:val="lv-LV"/>
        </w:rPr>
        <w:t xml:space="preserve"> - AAS “Balta”, AAS “Baltijas </w:t>
      </w:r>
      <w:proofErr w:type="spellStart"/>
      <w:r>
        <w:rPr>
          <w:sz w:val="20"/>
          <w:szCs w:val="20"/>
          <w:lang w:val="lv-LV"/>
        </w:rPr>
        <w:t>Apdrosinasanas</w:t>
      </w:r>
      <w:proofErr w:type="spellEnd"/>
      <w:r>
        <w:rPr>
          <w:sz w:val="20"/>
          <w:szCs w:val="20"/>
          <w:lang w:val="lv-LV"/>
        </w:rPr>
        <w:t xml:space="preserve"> Nams”, “</w:t>
      </w:r>
      <w:proofErr w:type="spellStart"/>
      <w:r w:rsidR="006D0360">
        <w:rPr>
          <w:sz w:val="20"/>
          <w:szCs w:val="20"/>
          <w:lang w:val="lv-LV"/>
        </w:rPr>
        <w:t>InterRisk</w:t>
      </w:r>
      <w:proofErr w:type="spellEnd"/>
      <w:r w:rsidR="0088525F">
        <w:rPr>
          <w:sz w:val="20"/>
          <w:szCs w:val="20"/>
          <w:lang w:val="lv-LV"/>
        </w:rPr>
        <w:t xml:space="preserve"> </w:t>
      </w:r>
      <w:proofErr w:type="spellStart"/>
      <w:r w:rsidR="0088525F">
        <w:rPr>
          <w:sz w:val="20"/>
          <w:szCs w:val="20"/>
          <w:lang w:val="lv-LV"/>
        </w:rPr>
        <w:t>Vienna</w:t>
      </w:r>
      <w:proofErr w:type="spellEnd"/>
      <w:r w:rsidR="0088525F">
        <w:rPr>
          <w:sz w:val="20"/>
          <w:szCs w:val="20"/>
          <w:lang w:val="lv-LV"/>
        </w:rPr>
        <w:t xml:space="preserve"> </w:t>
      </w:r>
      <w:proofErr w:type="spellStart"/>
      <w:r w:rsidR="0088525F">
        <w:rPr>
          <w:sz w:val="20"/>
          <w:szCs w:val="20"/>
          <w:lang w:val="lv-LV"/>
        </w:rPr>
        <w:t>Insurance</w:t>
      </w:r>
      <w:proofErr w:type="spellEnd"/>
      <w:r w:rsidR="0088525F">
        <w:rPr>
          <w:sz w:val="20"/>
          <w:szCs w:val="20"/>
          <w:lang w:val="lv-LV"/>
        </w:rPr>
        <w:t xml:space="preserve"> </w:t>
      </w:r>
      <w:proofErr w:type="spellStart"/>
      <w:r w:rsidR="0088525F">
        <w:rPr>
          <w:sz w:val="20"/>
          <w:szCs w:val="20"/>
          <w:lang w:val="lv-LV"/>
        </w:rPr>
        <w:t>Group</w:t>
      </w:r>
      <w:proofErr w:type="spellEnd"/>
      <w:r w:rsidR="0088525F">
        <w:rPr>
          <w:sz w:val="20"/>
          <w:szCs w:val="20"/>
          <w:lang w:val="lv-LV"/>
        </w:rPr>
        <w:t>”</w:t>
      </w:r>
      <w:r>
        <w:rPr>
          <w:sz w:val="20"/>
          <w:szCs w:val="20"/>
          <w:lang w:val="lv-LV"/>
        </w:rPr>
        <w:t xml:space="preserve"> </w:t>
      </w:r>
      <w:r w:rsidR="0088525F">
        <w:rPr>
          <w:sz w:val="20"/>
          <w:szCs w:val="20"/>
          <w:lang w:val="lv-LV"/>
        </w:rPr>
        <w:t xml:space="preserve">AAS, </w:t>
      </w:r>
      <w:r>
        <w:rPr>
          <w:sz w:val="20"/>
          <w:szCs w:val="20"/>
          <w:lang w:val="lv-LV"/>
        </w:rPr>
        <w:t xml:space="preserve">AAS “BTA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Company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UADB “</w:t>
      </w:r>
      <w:proofErr w:type="spellStart"/>
      <w:r>
        <w:rPr>
          <w:sz w:val="20"/>
          <w:szCs w:val="20"/>
          <w:lang w:val="lv-LV"/>
        </w:rPr>
        <w:t>Compensa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Vienna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Group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SE “ERGO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”, AAS “</w:t>
      </w:r>
      <w:proofErr w:type="spellStart"/>
      <w:r>
        <w:rPr>
          <w:sz w:val="20"/>
          <w:szCs w:val="20"/>
          <w:lang w:val="lv-LV"/>
        </w:rPr>
        <w:t>Gjensidige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Baltic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If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”,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Seesam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 xml:space="preserve">” AS и </w:t>
      </w:r>
      <w:proofErr w:type="spellStart"/>
      <w:r>
        <w:rPr>
          <w:sz w:val="20"/>
          <w:szCs w:val="20"/>
          <w:lang w:val="lv-LV"/>
        </w:rPr>
        <w:t>латвийский</w:t>
      </w:r>
      <w:proofErr w:type="spellEnd"/>
      <w:r>
        <w:rPr>
          <w:sz w:val="20"/>
          <w:szCs w:val="20"/>
          <w:lang w:val="lv-LV"/>
        </w:rPr>
        <w:t xml:space="preserve"> </w:t>
      </w:r>
      <w:proofErr w:type="spellStart"/>
      <w:r>
        <w:rPr>
          <w:sz w:val="20"/>
          <w:szCs w:val="20"/>
          <w:lang w:val="lv-LV"/>
        </w:rPr>
        <w:t>филиал</w:t>
      </w:r>
      <w:proofErr w:type="spellEnd"/>
      <w:r>
        <w:rPr>
          <w:sz w:val="20"/>
          <w:szCs w:val="20"/>
          <w:lang w:val="lv-LV"/>
        </w:rPr>
        <w:t xml:space="preserve"> AS “</w:t>
      </w:r>
      <w:proofErr w:type="spellStart"/>
      <w:r>
        <w:rPr>
          <w:sz w:val="20"/>
          <w:szCs w:val="20"/>
          <w:lang w:val="lv-LV"/>
        </w:rPr>
        <w:t>Swedbank</w:t>
      </w:r>
      <w:proofErr w:type="spellEnd"/>
      <w:r>
        <w:rPr>
          <w:sz w:val="20"/>
          <w:szCs w:val="20"/>
          <w:lang w:val="lv-LV"/>
        </w:rPr>
        <w:t xml:space="preserve"> P&amp;C </w:t>
      </w:r>
      <w:proofErr w:type="spellStart"/>
      <w:r>
        <w:rPr>
          <w:sz w:val="20"/>
          <w:szCs w:val="20"/>
          <w:lang w:val="lv-LV"/>
        </w:rPr>
        <w:t>Insurance</w:t>
      </w:r>
      <w:proofErr w:type="spellEnd"/>
      <w:r>
        <w:rPr>
          <w:sz w:val="20"/>
          <w:szCs w:val="20"/>
          <w:lang w:val="lv-LV"/>
        </w:rPr>
        <w:t>”.</w:t>
      </w:r>
    </w:p>
    <w:p w14:paraId="355DAF18" w14:textId="77777777" w:rsidR="005C0315" w:rsidRDefault="005C0315" w:rsidP="005C0315">
      <w:pPr>
        <w:spacing w:after="0" w:line="240" w:lineRule="auto"/>
        <w:rPr>
          <w:sz w:val="20"/>
          <w:szCs w:val="20"/>
          <w:lang w:val="lv-LV"/>
        </w:rPr>
      </w:pPr>
    </w:p>
    <w:p w14:paraId="6612FD9D" w14:textId="77777777" w:rsidR="005C0315" w:rsidRPr="005C0315" w:rsidRDefault="005C0315" w:rsidP="005C0315">
      <w:pPr>
        <w:spacing w:after="0" w:line="240" w:lineRule="auto"/>
        <w:jc w:val="right"/>
        <w:rPr>
          <w:i/>
          <w:sz w:val="20"/>
          <w:szCs w:val="20"/>
          <w:lang w:val="lv-LV"/>
        </w:rPr>
      </w:pPr>
      <w:proofErr w:type="spellStart"/>
      <w:r w:rsidRPr="005C0315">
        <w:rPr>
          <w:i/>
          <w:sz w:val="20"/>
          <w:szCs w:val="20"/>
          <w:lang w:val="lv-LV"/>
        </w:rPr>
        <w:t>Информацию</w:t>
      </w:r>
      <w:proofErr w:type="spellEnd"/>
      <w:r w:rsidRPr="005C0315">
        <w:rPr>
          <w:i/>
          <w:sz w:val="20"/>
          <w:szCs w:val="20"/>
          <w:lang w:val="lv-LV"/>
        </w:rPr>
        <w:t xml:space="preserve"> </w:t>
      </w:r>
      <w:proofErr w:type="spellStart"/>
      <w:r w:rsidRPr="005C0315">
        <w:rPr>
          <w:i/>
          <w:sz w:val="20"/>
          <w:szCs w:val="20"/>
          <w:lang w:val="lv-LV"/>
        </w:rPr>
        <w:t>подготовил</w:t>
      </w:r>
      <w:proofErr w:type="spellEnd"/>
      <w:r w:rsidRPr="005C0315">
        <w:rPr>
          <w:i/>
          <w:sz w:val="20"/>
          <w:szCs w:val="20"/>
          <w:lang w:val="lv-LV"/>
        </w:rPr>
        <w:t xml:space="preserve">: </w:t>
      </w:r>
    </w:p>
    <w:p w14:paraId="01985E55" w14:textId="77777777" w:rsidR="005C0315" w:rsidRPr="005C0315" w:rsidRDefault="005C0315" w:rsidP="005C0315">
      <w:pPr>
        <w:spacing w:after="0" w:line="240" w:lineRule="auto"/>
        <w:jc w:val="right"/>
        <w:rPr>
          <w:i/>
          <w:sz w:val="20"/>
          <w:szCs w:val="20"/>
          <w:lang w:val="lv-LV"/>
        </w:rPr>
      </w:pPr>
      <w:proofErr w:type="spellStart"/>
      <w:r w:rsidRPr="005C0315">
        <w:rPr>
          <w:i/>
          <w:sz w:val="20"/>
          <w:szCs w:val="20"/>
          <w:lang w:val="lv-LV"/>
        </w:rPr>
        <w:t>Консультант</w:t>
      </w:r>
      <w:proofErr w:type="spellEnd"/>
      <w:r w:rsidRPr="005C0315">
        <w:rPr>
          <w:i/>
          <w:sz w:val="20"/>
          <w:szCs w:val="20"/>
          <w:lang w:val="lv-LV"/>
        </w:rPr>
        <w:t xml:space="preserve"> LTAB </w:t>
      </w:r>
      <w:proofErr w:type="spellStart"/>
      <w:r w:rsidRPr="005C0315">
        <w:rPr>
          <w:i/>
          <w:sz w:val="20"/>
          <w:szCs w:val="20"/>
          <w:lang w:val="lv-LV"/>
        </w:rPr>
        <w:t>по</w:t>
      </w:r>
      <w:proofErr w:type="spellEnd"/>
      <w:r w:rsidRPr="005C0315">
        <w:rPr>
          <w:i/>
          <w:sz w:val="20"/>
          <w:szCs w:val="20"/>
          <w:lang w:val="lv-LV"/>
        </w:rPr>
        <w:t xml:space="preserve"> </w:t>
      </w:r>
      <w:proofErr w:type="spellStart"/>
      <w:r w:rsidRPr="005C0315">
        <w:rPr>
          <w:i/>
          <w:sz w:val="20"/>
          <w:szCs w:val="20"/>
          <w:lang w:val="lv-LV"/>
        </w:rPr>
        <w:t>общественным</w:t>
      </w:r>
      <w:proofErr w:type="spellEnd"/>
      <w:r w:rsidRPr="005C0315">
        <w:rPr>
          <w:i/>
          <w:sz w:val="20"/>
          <w:szCs w:val="20"/>
          <w:lang w:val="lv-LV"/>
        </w:rPr>
        <w:t xml:space="preserve"> </w:t>
      </w:r>
      <w:proofErr w:type="spellStart"/>
      <w:r w:rsidRPr="005C0315">
        <w:rPr>
          <w:i/>
          <w:sz w:val="20"/>
          <w:szCs w:val="20"/>
          <w:lang w:val="lv-LV"/>
        </w:rPr>
        <w:t>отношениям</w:t>
      </w:r>
      <w:proofErr w:type="spellEnd"/>
      <w:r w:rsidRPr="005C0315">
        <w:rPr>
          <w:i/>
          <w:sz w:val="20"/>
          <w:szCs w:val="20"/>
          <w:lang w:val="lv-LV"/>
        </w:rPr>
        <w:t xml:space="preserve"> </w:t>
      </w:r>
    </w:p>
    <w:p w14:paraId="4D67A4BE" w14:textId="77777777" w:rsidR="005C0315" w:rsidRPr="005C0315" w:rsidRDefault="005C0315" w:rsidP="005C0315">
      <w:pPr>
        <w:spacing w:after="0" w:line="240" w:lineRule="auto"/>
        <w:jc w:val="right"/>
        <w:rPr>
          <w:i/>
          <w:sz w:val="20"/>
          <w:szCs w:val="20"/>
          <w:lang w:val="lv-LV"/>
        </w:rPr>
      </w:pPr>
      <w:proofErr w:type="spellStart"/>
      <w:r w:rsidRPr="005C0315">
        <w:rPr>
          <w:i/>
          <w:sz w:val="20"/>
          <w:szCs w:val="20"/>
          <w:lang w:val="lv-LV"/>
        </w:rPr>
        <w:t>Гинтс</w:t>
      </w:r>
      <w:proofErr w:type="spellEnd"/>
      <w:r w:rsidRPr="005C0315">
        <w:rPr>
          <w:i/>
          <w:sz w:val="20"/>
          <w:szCs w:val="20"/>
          <w:lang w:val="lv-LV"/>
        </w:rPr>
        <w:t xml:space="preserve"> </w:t>
      </w:r>
      <w:proofErr w:type="spellStart"/>
      <w:r w:rsidRPr="005C0315">
        <w:rPr>
          <w:i/>
          <w:sz w:val="20"/>
          <w:szCs w:val="20"/>
          <w:lang w:val="lv-LV"/>
        </w:rPr>
        <w:t>Лаздиньш</w:t>
      </w:r>
      <w:proofErr w:type="spellEnd"/>
    </w:p>
    <w:p w14:paraId="1C27D9E7" w14:textId="77777777" w:rsidR="005C0315" w:rsidRPr="005C0315" w:rsidRDefault="005C0315" w:rsidP="005C0315">
      <w:pPr>
        <w:spacing w:after="0" w:line="240" w:lineRule="auto"/>
        <w:jc w:val="right"/>
        <w:rPr>
          <w:i/>
          <w:sz w:val="20"/>
          <w:szCs w:val="20"/>
          <w:lang w:val="lv-LV"/>
        </w:rPr>
      </w:pPr>
      <w:proofErr w:type="spellStart"/>
      <w:r w:rsidRPr="005C0315">
        <w:rPr>
          <w:i/>
          <w:sz w:val="20"/>
          <w:szCs w:val="20"/>
          <w:lang w:val="lv-LV"/>
        </w:rPr>
        <w:t>Тел</w:t>
      </w:r>
      <w:proofErr w:type="spellEnd"/>
      <w:r w:rsidRPr="005C0315">
        <w:rPr>
          <w:i/>
          <w:sz w:val="20"/>
          <w:szCs w:val="20"/>
          <w:lang w:val="lv-LV"/>
        </w:rPr>
        <w:t xml:space="preserve">.: +371 29442282 </w:t>
      </w:r>
    </w:p>
    <w:p w14:paraId="3FDF3FCB" w14:textId="77777777" w:rsidR="005C0315" w:rsidRPr="005C0315" w:rsidRDefault="005C0315" w:rsidP="005C0315">
      <w:pPr>
        <w:jc w:val="right"/>
        <w:rPr>
          <w:i/>
          <w:lang w:val="ru-RU"/>
        </w:rPr>
      </w:pPr>
      <w:r w:rsidRPr="005C0315">
        <w:rPr>
          <w:i/>
          <w:sz w:val="20"/>
          <w:szCs w:val="20"/>
          <w:lang w:val="lv-LV"/>
        </w:rPr>
        <w:t>E-</w:t>
      </w:r>
      <w:proofErr w:type="spellStart"/>
      <w:r w:rsidRPr="005C0315">
        <w:rPr>
          <w:i/>
          <w:sz w:val="20"/>
          <w:szCs w:val="20"/>
          <w:lang w:val="lv-LV"/>
        </w:rPr>
        <w:t>мейл</w:t>
      </w:r>
      <w:proofErr w:type="spellEnd"/>
      <w:r w:rsidRPr="005C0315">
        <w:rPr>
          <w:i/>
          <w:sz w:val="20"/>
          <w:szCs w:val="20"/>
          <w:lang w:val="lv-LV"/>
        </w:rPr>
        <w:t xml:space="preserve">: </w:t>
      </w:r>
      <w:hyperlink r:id="rId7" w:history="1">
        <w:r w:rsidRPr="005C0315">
          <w:rPr>
            <w:rStyle w:val="Hyperlink"/>
            <w:i/>
            <w:sz w:val="20"/>
            <w:szCs w:val="20"/>
            <w:lang w:val="lv-LV"/>
          </w:rPr>
          <w:t>gints@olsen.lv</w:t>
        </w:r>
      </w:hyperlink>
    </w:p>
    <w:p w14:paraId="69A6FE67" w14:textId="60FB7C1C" w:rsidR="00617E51" w:rsidRPr="005C0315" w:rsidRDefault="00617E51" w:rsidP="001A0DF5">
      <w:pPr>
        <w:spacing w:after="0" w:line="240" w:lineRule="auto"/>
        <w:jc w:val="right"/>
        <w:rPr>
          <w:sz w:val="20"/>
          <w:szCs w:val="20"/>
          <w:lang w:val="lv-LV"/>
        </w:rPr>
      </w:pPr>
    </w:p>
    <w:sectPr w:rsidR="00617E51" w:rsidRPr="005C0315" w:rsidSect="00E1592E">
      <w:headerReference w:type="default" r:id="rId8"/>
      <w:footerReference w:type="default" r:id="rId9"/>
      <w:pgSz w:w="11906" w:h="16838"/>
      <w:pgMar w:top="512" w:right="849" w:bottom="1276" w:left="993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132D95" w14:textId="77777777" w:rsidR="002170B2" w:rsidRDefault="002170B2" w:rsidP="00C62AF7">
      <w:pPr>
        <w:spacing w:after="0" w:line="240" w:lineRule="auto"/>
      </w:pPr>
      <w:r>
        <w:separator/>
      </w:r>
    </w:p>
  </w:endnote>
  <w:endnote w:type="continuationSeparator" w:id="0">
    <w:p w14:paraId="10950B53" w14:textId="77777777" w:rsidR="002170B2" w:rsidRDefault="002170B2" w:rsidP="00C62AF7">
      <w:pPr>
        <w:spacing w:after="0" w:line="240" w:lineRule="auto"/>
      </w:pPr>
      <w:r>
        <w:continuationSeparator/>
      </w:r>
    </w:p>
  </w:endnote>
  <w:endnote w:type="continuationNotice" w:id="1">
    <w:p w14:paraId="7091F82F" w14:textId="77777777" w:rsidR="002170B2" w:rsidRDefault="002170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F23F6" w14:textId="77777777" w:rsidR="007C78FE" w:rsidRDefault="007C78FE" w:rsidP="00C62AF7">
    <w:pPr>
      <w:pStyle w:val="Footer"/>
      <w:jc w:val="cent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DD2BF7F" wp14:editId="29095277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>
          <w:pict>
            <v:line w14:anchorId="476FDF26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6C8369DC" w14:textId="77777777" w:rsidR="007C78FE" w:rsidRDefault="007C78FE" w:rsidP="00C62AF7">
    <w:pPr>
      <w:pStyle w:val="Footer"/>
      <w:jc w:val="center"/>
    </w:pPr>
    <w:r>
      <w:object w:dxaOrig="9042" w:dyaOrig="462" w14:anchorId="65AD65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3pt;height:18.8pt">
          <v:imagedata r:id="rId1" o:title=""/>
        </v:shape>
        <o:OLEObject Type="Embed" ProgID="CorelDraw.Graphic.17" ShapeID="_x0000_i1026" DrawAspect="Content" ObjectID="_1556013133" r:id="rId2"/>
      </w:object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DB64F3" w14:textId="77777777" w:rsidR="002170B2" w:rsidRDefault="002170B2" w:rsidP="00C62AF7">
      <w:pPr>
        <w:spacing w:after="0" w:line="240" w:lineRule="auto"/>
      </w:pPr>
      <w:r>
        <w:separator/>
      </w:r>
    </w:p>
  </w:footnote>
  <w:footnote w:type="continuationSeparator" w:id="0">
    <w:p w14:paraId="50414747" w14:textId="77777777" w:rsidR="002170B2" w:rsidRDefault="002170B2" w:rsidP="00C62AF7">
      <w:pPr>
        <w:spacing w:after="0" w:line="240" w:lineRule="auto"/>
      </w:pPr>
      <w:r>
        <w:continuationSeparator/>
      </w:r>
    </w:p>
  </w:footnote>
  <w:footnote w:type="continuationNotice" w:id="1">
    <w:p w14:paraId="1C68C637" w14:textId="77777777" w:rsidR="002170B2" w:rsidRDefault="002170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ACC04" w14:textId="2FD72713" w:rsidR="007C78FE" w:rsidRDefault="00E1592E">
    <w:pPr>
      <w:pStyle w:val="Header"/>
    </w:pPr>
    <w:r>
      <w:object w:dxaOrig="3027" w:dyaOrig="1080" w14:anchorId="19821E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2.15pt;height:56.35pt">
          <v:imagedata r:id="rId1" o:title=""/>
        </v:shape>
        <o:OLEObject Type="Embed" ProgID="CorelDraw.Graphic.17" ShapeID="_x0000_i1025" DrawAspect="Content" ObjectID="_1556013132" r:id="rId2"/>
      </w:object>
    </w:r>
  </w:p>
  <w:p w14:paraId="0CB634A5" w14:textId="4772C87C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013A3"/>
    <w:rsid w:val="00003652"/>
    <w:rsid w:val="0000382A"/>
    <w:rsid w:val="0000798F"/>
    <w:rsid w:val="00023575"/>
    <w:rsid w:val="0003095B"/>
    <w:rsid w:val="00031B96"/>
    <w:rsid w:val="00031F20"/>
    <w:rsid w:val="00032071"/>
    <w:rsid w:val="00033965"/>
    <w:rsid w:val="00034426"/>
    <w:rsid w:val="00040AE8"/>
    <w:rsid w:val="00042A1B"/>
    <w:rsid w:val="00047124"/>
    <w:rsid w:val="00051859"/>
    <w:rsid w:val="000533E0"/>
    <w:rsid w:val="00054EAB"/>
    <w:rsid w:val="00057EA6"/>
    <w:rsid w:val="00070C9E"/>
    <w:rsid w:val="000847FE"/>
    <w:rsid w:val="000859AA"/>
    <w:rsid w:val="00091DE0"/>
    <w:rsid w:val="00093FF3"/>
    <w:rsid w:val="00095A98"/>
    <w:rsid w:val="000A4639"/>
    <w:rsid w:val="000B5642"/>
    <w:rsid w:val="000C06FE"/>
    <w:rsid w:val="000C0786"/>
    <w:rsid w:val="000D0D3C"/>
    <w:rsid w:val="000D2A57"/>
    <w:rsid w:val="000D3097"/>
    <w:rsid w:val="000E0A1E"/>
    <w:rsid w:val="000F4FC5"/>
    <w:rsid w:val="000F5106"/>
    <w:rsid w:val="001029A0"/>
    <w:rsid w:val="00103B45"/>
    <w:rsid w:val="00104DBB"/>
    <w:rsid w:val="001071B7"/>
    <w:rsid w:val="0012264C"/>
    <w:rsid w:val="00126876"/>
    <w:rsid w:val="00131772"/>
    <w:rsid w:val="001331AD"/>
    <w:rsid w:val="0013589D"/>
    <w:rsid w:val="00143485"/>
    <w:rsid w:val="00144B7F"/>
    <w:rsid w:val="00157DD1"/>
    <w:rsid w:val="00170916"/>
    <w:rsid w:val="00171015"/>
    <w:rsid w:val="00181352"/>
    <w:rsid w:val="001A0DF5"/>
    <w:rsid w:val="001A5528"/>
    <w:rsid w:val="001B2061"/>
    <w:rsid w:val="001B2586"/>
    <w:rsid w:val="001B6EE9"/>
    <w:rsid w:val="001C65E0"/>
    <w:rsid w:val="001C7517"/>
    <w:rsid w:val="001D3B28"/>
    <w:rsid w:val="001D6AEF"/>
    <w:rsid w:val="001E57C6"/>
    <w:rsid w:val="001F4B91"/>
    <w:rsid w:val="00214B20"/>
    <w:rsid w:val="002170B2"/>
    <w:rsid w:val="00221376"/>
    <w:rsid w:val="00221595"/>
    <w:rsid w:val="00224321"/>
    <w:rsid w:val="00225A69"/>
    <w:rsid w:val="00234C33"/>
    <w:rsid w:val="00235794"/>
    <w:rsid w:val="00256127"/>
    <w:rsid w:val="0025641A"/>
    <w:rsid w:val="00257D3F"/>
    <w:rsid w:val="0027402E"/>
    <w:rsid w:val="0027756B"/>
    <w:rsid w:val="00282F67"/>
    <w:rsid w:val="002857F0"/>
    <w:rsid w:val="00286061"/>
    <w:rsid w:val="0029047C"/>
    <w:rsid w:val="00295433"/>
    <w:rsid w:val="00297163"/>
    <w:rsid w:val="002A10E7"/>
    <w:rsid w:val="002A1269"/>
    <w:rsid w:val="002A2DC8"/>
    <w:rsid w:val="002C0464"/>
    <w:rsid w:val="002C07F5"/>
    <w:rsid w:val="002D452E"/>
    <w:rsid w:val="002D5F23"/>
    <w:rsid w:val="002F0F77"/>
    <w:rsid w:val="0030458B"/>
    <w:rsid w:val="003079C2"/>
    <w:rsid w:val="00307AF2"/>
    <w:rsid w:val="00322690"/>
    <w:rsid w:val="00324D9C"/>
    <w:rsid w:val="003328A9"/>
    <w:rsid w:val="003353F6"/>
    <w:rsid w:val="00337C26"/>
    <w:rsid w:val="00340E8E"/>
    <w:rsid w:val="003439F8"/>
    <w:rsid w:val="003472AE"/>
    <w:rsid w:val="003653B1"/>
    <w:rsid w:val="003662A8"/>
    <w:rsid w:val="00377DFC"/>
    <w:rsid w:val="00387404"/>
    <w:rsid w:val="003C0636"/>
    <w:rsid w:val="003C0A9F"/>
    <w:rsid w:val="003D14B9"/>
    <w:rsid w:val="003D6848"/>
    <w:rsid w:val="003D70EC"/>
    <w:rsid w:val="003E1FC8"/>
    <w:rsid w:val="003E3ED9"/>
    <w:rsid w:val="003F3E0D"/>
    <w:rsid w:val="003F6260"/>
    <w:rsid w:val="00400753"/>
    <w:rsid w:val="0040248C"/>
    <w:rsid w:val="00403035"/>
    <w:rsid w:val="00403AB9"/>
    <w:rsid w:val="004152B0"/>
    <w:rsid w:val="004231DF"/>
    <w:rsid w:val="00423962"/>
    <w:rsid w:val="00424330"/>
    <w:rsid w:val="00436B41"/>
    <w:rsid w:val="00441893"/>
    <w:rsid w:val="00446240"/>
    <w:rsid w:val="0045112B"/>
    <w:rsid w:val="00453C4A"/>
    <w:rsid w:val="00453FCE"/>
    <w:rsid w:val="00455F80"/>
    <w:rsid w:val="00462BA7"/>
    <w:rsid w:val="004647F2"/>
    <w:rsid w:val="004660D8"/>
    <w:rsid w:val="0047674A"/>
    <w:rsid w:val="00480144"/>
    <w:rsid w:val="0048118D"/>
    <w:rsid w:val="00481423"/>
    <w:rsid w:val="00483023"/>
    <w:rsid w:val="00484AAC"/>
    <w:rsid w:val="004B2074"/>
    <w:rsid w:val="004B7D60"/>
    <w:rsid w:val="004C32E0"/>
    <w:rsid w:val="004C66AB"/>
    <w:rsid w:val="004D366B"/>
    <w:rsid w:val="004D497B"/>
    <w:rsid w:val="004D517B"/>
    <w:rsid w:val="004D7908"/>
    <w:rsid w:val="004F0C08"/>
    <w:rsid w:val="004F3819"/>
    <w:rsid w:val="004F39A9"/>
    <w:rsid w:val="00506CDA"/>
    <w:rsid w:val="00512411"/>
    <w:rsid w:val="00520799"/>
    <w:rsid w:val="00521237"/>
    <w:rsid w:val="0053256E"/>
    <w:rsid w:val="0054769C"/>
    <w:rsid w:val="00547718"/>
    <w:rsid w:val="00555CA2"/>
    <w:rsid w:val="00571BE4"/>
    <w:rsid w:val="00572082"/>
    <w:rsid w:val="0058067D"/>
    <w:rsid w:val="005842C4"/>
    <w:rsid w:val="00590ADB"/>
    <w:rsid w:val="005914DF"/>
    <w:rsid w:val="00591549"/>
    <w:rsid w:val="005919C4"/>
    <w:rsid w:val="005A30D1"/>
    <w:rsid w:val="005A48A2"/>
    <w:rsid w:val="005A4CDE"/>
    <w:rsid w:val="005B0056"/>
    <w:rsid w:val="005B0300"/>
    <w:rsid w:val="005B0F55"/>
    <w:rsid w:val="005B38AA"/>
    <w:rsid w:val="005C0315"/>
    <w:rsid w:val="005C0437"/>
    <w:rsid w:val="005D0EAA"/>
    <w:rsid w:val="005D10B6"/>
    <w:rsid w:val="005E4497"/>
    <w:rsid w:val="005E69F5"/>
    <w:rsid w:val="005F56B1"/>
    <w:rsid w:val="006039B0"/>
    <w:rsid w:val="00617A1C"/>
    <w:rsid w:val="00617E51"/>
    <w:rsid w:val="00627A89"/>
    <w:rsid w:val="00646632"/>
    <w:rsid w:val="00647684"/>
    <w:rsid w:val="00647776"/>
    <w:rsid w:val="00661B1B"/>
    <w:rsid w:val="0068025E"/>
    <w:rsid w:val="00682EDE"/>
    <w:rsid w:val="00684421"/>
    <w:rsid w:val="00695420"/>
    <w:rsid w:val="00695BC6"/>
    <w:rsid w:val="00696F47"/>
    <w:rsid w:val="006A5358"/>
    <w:rsid w:val="006C3376"/>
    <w:rsid w:val="006C4CA1"/>
    <w:rsid w:val="006D0360"/>
    <w:rsid w:val="006D07C2"/>
    <w:rsid w:val="006E3B65"/>
    <w:rsid w:val="006E75CA"/>
    <w:rsid w:val="00717F4C"/>
    <w:rsid w:val="007270BA"/>
    <w:rsid w:val="00733850"/>
    <w:rsid w:val="00751698"/>
    <w:rsid w:val="0075189F"/>
    <w:rsid w:val="00753BB7"/>
    <w:rsid w:val="0075427D"/>
    <w:rsid w:val="007602E9"/>
    <w:rsid w:val="0077408B"/>
    <w:rsid w:val="007865F0"/>
    <w:rsid w:val="007945D6"/>
    <w:rsid w:val="00796E1D"/>
    <w:rsid w:val="007B39C1"/>
    <w:rsid w:val="007B3B38"/>
    <w:rsid w:val="007B4581"/>
    <w:rsid w:val="007B58F9"/>
    <w:rsid w:val="007C56F9"/>
    <w:rsid w:val="007C78FE"/>
    <w:rsid w:val="007D61F7"/>
    <w:rsid w:val="00801A6E"/>
    <w:rsid w:val="008037BF"/>
    <w:rsid w:val="008175EC"/>
    <w:rsid w:val="008219D6"/>
    <w:rsid w:val="008278BE"/>
    <w:rsid w:val="0083007F"/>
    <w:rsid w:val="00833C56"/>
    <w:rsid w:val="00836BDC"/>
    <w:rsid w:val="008406D3"/>
    <w:rsid w:val="00841331"/>
    <w:rsid w:val="00847685"/>
    <w:rsid w:val="00857716"/>
    <w:rsid w:val="00863F28"/>
    <w:rsid w:val="00864951"/>
    <w:rsid w:val="008712EA"/>
    <w:rsid w:val="00881B76"/>
    <w:rsid w:val="00883DFF"/>
    <w:rsid w:val="0088525F"/>
    <w:rsid w:val="0088773F"/>
    <w:rsid w:val="00895546"/>
    <w:rsid w:val="008A0573"/>
    <w:rsid w:val="008A1996"/>
    <w:rsid w:val="008A23FB"/>
    <w:rsid w:val="008A2822"/>
    <w:rsid w:val="008A39B5"/>
    <w:rsid w:val="008A460D"/>
    <w:rsid w:val="008C0EA2"/>
    <w:rsid w:val="008C2224"/>
    <w:rsid w:val="008C244C"/>
    <w:rsid w:val="008C54EA"/>
    <w:rsid w:val="008D195A"/>
    <w:rsid w:val="008D5D15"/>
    <w:rsid w:val="008E4E8B"/>
    <w:rsid w:val="008E57EE"/>
    <w:rsid w:val="008F3EE4"/>
    <w:rsid w:val="008F5F45"/>
    <w:rsid w:val="00910678"/>
    <w:rsid w:val="00916F70"/>
    <w:rsid w:val="009356D5"/>
    <w:rsid w:val="00950993"/>
    <w:rsid w:val="0095482C"/>
    <w:rsid w:val="00960BB9"/>
    <w:rsid w:val="00964DE9"/>
    <w:rsid w:val="0097040E"/>
    <w:rsid w:val="009722A2"/>
    <w:rsid w:val="00973D97"/>
    <w:rsid w:val="00975B7D"/>
    <w:rsid w:val="00984BEE"/>
    <w:rsid w:val="00994B4F"/>
    <w:rsid w:val="0099708E"/>
    <w:rsid w:val="009B0C91"/>
    <w:rsid w:val="009B4AE8"/>
    <w:rsid w:val="009B5D19"/>
    <w:rsid w:val="009C4E67"/>
    <w:rsid w:val="009C520F"/>
    <w:rsid w:val="009C7EB9"/>
    <w:rsid w:val="009D3EE4"/>
    <w:rsid w:val="009E2E5A"/>
    <w:rsid w:val="009E3CC3"/>
    <w:rsid w:val="009F12BD"/>
    <w:rsid w:val="00A108DD"/>
    <w:rsid w:val="00A11F47"/>
    <w:rsid w:val="00A122A4"/>
    <w:rsid w:val="00A171D4"/>
    <w:rsid w:val="00A24B52"/>
    <w:rsid w:val="00A42D27"/>
    <w:rsid w:val="00A44EEC"/>
    <w:rsid w:val="00A47748"/>
    <w:rsid w:val="00A52B56"/>
    <w:rsid w:val="00A5342F"/>
    <w:rsid w:val="00A61E87"/>
    <w:rsid w:val="00A733C0"/>
    <w:rsid w:val="00A935B3"/>
    <w:rsid w:val="00AA109E"/>
    <w:rsid w:val="00AA11DB"/>
    <w:rsid w:val="00AA28A7"/>
    <w:rsid w:val="00AB233A"/>
    <w:rsid w:val="00AB630B"/>
    <w:rsid w:val="00AC34E8"/>
    <w:rsid w:val="00AC7029"/>
    <w:rsid w:val="00AD0FE3"/>
    <w:rsid w:val="00AD501F"/>
    <w:rsid w:val="00AD74F1"/>
    <w:rsid w:val="00AE1616"/>
    <w:rsid w:val="00AE2CEB"/>
    <w:rsid w:val="00AE3928"/>
    <w:rsid w:val="00AF7B6C"/>
    <w:rsid w:val="00B011DC"/>
    <w:rsid w:val="00B015D2"/>
    <w:rsid w:val="00B053B8"/>
    <w:rsid w:val="00B21E21"/>
    <w:rsid w:val="00B24B92"/>
    <w:rsid w:val="00B27FA1"/>
    <w:rsid w:val="00B31BA0"/>
    <w:rsid w:val="00B367B9"/>
    <w:rsid w:val="00B369BD"/>
    <w:rsid w:val="00B44512"/>
    <w:rsid w:val="00B51D5C"/>
    <w:rsid w:val="00B52E48"/>
    <w:rsid w:val="00B60EA6"/>
    <w:rsid w:val="00B61B45"/>
    <w:rsid w:val="00B7109E"/>
    <w:rsid w:val="00B71D64"/>
    <w:rsid w:val="00B830DC"/>
    <w:rsid w:val="00B917CF"/>
    <w:rsid w:val="00BB52D9"/>
    <w:rsid w:val="00BB784E"/>
    <w:rsid w:val="00BC3AFA"/>
    <w:rsid w:val="00BC6C58"/>
    <w:rsid w:val="00BD2DCE"/>
    <w:rsid w:val="00BD3D95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FDC"/>
    <w:rsid w:val="00C2008E"/>
    <w:rsid w:val="00C2125D"/>
    <w:rsid w:val="00C26506"/>
    <w:rsid w:val="00C52595"/>
    <w:rsid w:val="00C53CC6"/>
    <w:rsid w:val="00C548D4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A01"/>
    <w:rsid w:val="00C960D8"/>
    <w:rsid w:val="00C9669C"/>
    <w:rsid w:val="00CB2245"/>
    <w:rsid w:val="00CB34A1"/>
    <w:rsid w:val="00CC1D83"/>
    <w:rsid w:val="00CC37A5"/>
    <w:rsid w:val="00CC3C43"/>
    <w:rsid w:val="00CD4857"/>
    <w:rsid w:val="00CE1DC8"/>
    <w:rsid w:val="00D041CF"/>
    <w:rsid w:val="00D05A63"/>
    <w:rsid w:val="00D20A66"/>
    <w:rsid w:val="00D21D94"/>
    <w:rsid w:val="00D30387"/>
    <w:rsid w:val="00D34E15"/>
    <w:rsid w:val="00D356F9"/>
    <w:rsid w:val="00D47143"/>
    <w:rsid w:val="00D641B1"/>
    <w:rsid w:val="00D801BF"/>
    <w:rsid w:val="00D90B0E"/>
    <w:rsid w:val="00D917ED"/>
    <w:rsid w:val="00D926BF"/>
    <w:rsid w:val="00DA1B67"/>
    <w:rsid w:val="00DA6558"/>
    <w:rsid w:val="00DB37AC"/>
    <w:rsid w:val="00DC7AD1"/>
    <w:rsid w:val="00DD1E25"/>
    <w:rsid w:val="00DD329D"/>
    <w:rsid w:val="00DD6214"/>
    <w:rsid w:val="00DD6291"/>
    <w:rsid w:val="00DD6F6C"/>
    <w:rsid w:val="00DE479B"/>
    <w:rsid w:val="00DF0ADC"/>
    <w:rsid w:val="00E06465"/>
    <w:rsid w:val="00E1592E"/>
    <w:rsid w:val="00E22A84"/>
    <w:rsid w:val="00E23A71"/>
    <w:rsid w:val="00E349CD"/>
    <w:rsid w:val="00E40873"/>
    <w:rsid w:val="00E43F9F"/>
    <w:rsid w:val="00E440C8"/>
    <w:rsid w:val="00E55374"/>
    <w:rsid w:val="00E60518"/>
    <w:rsid w:val="00E60E5D"/>
    <w:rsid w:val="00E8391D"/>
    <w:rsid w:val="00E91AD3"/>
    <w:rsid w:val="00E9257F"/>
    <w:rsid w:val="00EA6A64"/>
    <w:rsid w:val="00EB457E"/>
    <w:rsid w:val="00EC201D"/>
    <w:rsid w:val="00ED1F40"/>
    <w:rsid w:val="00EE2EB4"/>
    <w:rsid w:val="00EF1667"/>
    <w:rsid w:val="00EF1C8F"/>
    <w:rsid w:val="00F054F6"/>
    <w:rsid w:val="00F21898"/>
    <w:rsid w:val="00F218D0"/>
    <w:rsid w:val="00F2284B"/>
    <w:rsid w:val="00F3262F"/>
    <w:rsid w:val="00F35E62"/>
    <w:rsid w:val="00F46691"/>
    <w:rsid w:val="00F5181F"/>
    <w:rsid w:val="00F555A0"/>
    <w:rsid w:val="00F60148"/>
    <w:rsid w:val="00F6198B"/>
    <w:rsid w:val="00F72968"/>
    <w:rsid w:val="00F76D3D"/>
    <w:rsid w:val="00F872FD"/>
    <w:rsid w:val="00F92081"/>
    <w:rsid w:val="00F92791"/>
    <w:rsid w:val="00FA02C6"/>
    <w:rsid w:val="00FA6354"/>
    <w:rsid w:val="00FB285C"/>
    <w:rsid w:val="00FB2C50"/>
    <w:rsid w:val="00FB2DF8"/>
    <w:rsid w:val="00FB7B05"/>
    <w:rsid w:val="00FC7E0D"/>
    <w:rsid w:val="00FD18CA"/>
    <w:rsid w:val="00FD3713"/>
    <w:rsid w:val="00FE0E34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customStyle="1" w:styleId="Mention1">
    <w:name w:val="Mention1"/>
    <w:basedOn w:val="DefaultParagraphFont"/>
    <w:uiPriority w:val="99"/>
    <w:semiHidden/>
    <w:unhideWhenUsed/>
    <w:rsid w:val="00E1592E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6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A4B08-B4DE-4E95-B24A-392B50DB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2868</Words>
  <Characters>1635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2017-05-11T10:06:00Z</dcterms:created>
  <dcterms:modified xsi:type="dcterms:W3CDTF">2017-05-11T10:06:00Z</dcterms:modified>
</cp:coreProperties>
</file>