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D6FA0" w14:textId="17672C4F" w:rsidR="00E21F46" w:rsidRPr="00D55F6B" w:rsidRDefault="00D55F6B" w:rsidP="00E21F46">
      <w:pPr>
        <w:spacing w:after="0" w:line="240" w:lineRule="auto"/>
        <w:jc w:val="right"/>
        <w:rPr>
          <w:sz w:val="20"/>
          <w:szCs w:val="20"/>
          <w:lang w:val="ru-RU"/>
        </w:rPr>
      </w:pPr>
      <w:bookmarkStart w:id="0" w:name="_Hlk504469613"/>
      <w:r>
        <w:rPr>
          <w:sz w:val="20"/>
          <w:szCs w:val="20"/>
          <w:lang w:val="ru-RU"/>
        </w:rPr>
        <w:t>Информация для представителей СМИ</w:t>
      </w:r>
    </w:p>
    <w:p w14:paraId="755FEFD0" w14:textId="22B6923B" w:rsidR="00E21F46" w:rsidRPr="0063036D" w:rsidRDefault="004D3D2B" w:rsidP="00E21F46">
      <w:pPr>
        <w:spacing w:after="0" w:line="240" w:lineRule="auto"/>
        <w:jc w:val="right"/>
        <w:rPr>
          <w:sz w:val="20"/>
          <w:szCs w:val="20"/>
        </w:rPr>
      </w:pPr>
      <w:r w:rsidRPr="0063036D">
        <w:rPr>
          <w:sz w:val="20"/>
          <w:szCs w:val="20"/>
        </w:rPr>
        <w:t>2</w:t>
      </w:r>
      <w:r w:rsidR="00DB74AC" w:rsidRPr="0063036D">
        <w:rPr>
          <w:sz w:val="20"/>
          <w:szCs w:val="20"/>
        </w:rPr>
        <w:t>0</w:t>
      </w:r>
      <w:r w:rsidR="007E77E8" w:rsidRPr="0063036D">
        <w:rPr>
          <w:sz w:val="20"/>
          <w:szCs w:val="20"/>
        </w:rPr>
        <w:t>.</w:t>
      </w:r>
      <w:r w:rsidR="00080743" w:rsidRPr="0063036D">
        <w:rPr>
          <w:sz w:val="20"/>
          <w:szCs w:val="20"/>
        </w:rPr>
        <w:t>0</w:t>
      </w:r>
      <w:r w:rsidR="00DB74AC" w:rsidRPr="0063036D">
        <w:rPr>
          <w:sz w:val="20"/>
          <w:szCs w:val="20"/>
        </w:rPr>
        <w:t>3</w:t>
      </w:r>
      <w:r w:rsidR="00162149" w:rsidRPr="0063036D">
        <w:rPr>
          <w:sz w:val="20"/>
          <w:szCs w:val="20"/>
        </w:rPr>
        <w:t>.201</w:t>
      </w:r>
      <w:r w:rsidR="00080743" w:rsidRPr="0063036D">
        <w:rPr>
          <w:sz w:val="20"/>
          <w:szCs w:val="20"/>
        </w:rPr>
        <w:t>8.</w:t>
      </w:r>
    </w:p>
    <w:p w14:paraId="6111B763" w14:textId="77777777" w:rsidR="0063036D" w:rsidRPr="0063036D" w:rsidRDefault="0063036D" w:rsidP="00261157">
      <w:pPr>
        <w:rPr>
          <w:b/>
          <w:sz w:val="20"/>
          <w:szCs w:val="20"/>
        </w:rPr>
      </w:pPr>
    </w:p>
    <w:p w14:paraId="7747BA65" w14:textId="3A4A6CEF" w:rsidR="00D55F6B" w:rsidRPr="00D55F6B" w:rsidRDefault="00D55F6B" w:rsidP="005B729D">
      <w:pPr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В течение последних пяти лет </w:t>
      </w:r>
      <w:r w:rsidR="005B729D">
        <w:rPr>
          <w:b/>
          <w:sz w:val="24"/>
          <w:szCs w:val="24"/>
          <w:lang w:val="ru-RU"/>
        </w:rPr>
        <w:t xml:space="preserve">объем </w:t>
      </w:r>
      <w:r>
        <w:rPr>
          <w:b/>
          <w:sz w:val="24"/>
          <w:szCs w:val="24"/>
          <w:lang w:val="ru-RU"/>
        </w:rPr>
        <w:t>средн</w:t>
      </w:r>
      <w:r w:rsidR="005B729D">
        <w:rPr>
          <w:b/>
          <w:sz w:val="24"/>
          <w:szCs w:val="24"/>
          <w:lang w:val="ru-RU"/>
        </w:rPr>
        <w:t>ей</w:t>
      </w:r>
      <w:r>
        <w:rPr>
          <w:b/>
          <w:sz w:val="24"/>
          <w:szCs w:val="24"/>
          <w:lang w:val="ru-RU"/>
        </w:rPr>
        <w:t xml:space="preserve"> выплаченн</w:t>
      </w:r>
      <w:r w:rsidR="005B729D">
        <w:rPr>
          <w:b/>
          <w:sz w:val="24"/>
          <w:szCs w:val="24"/>
          <w:lang w:val="ru-RU"/>
        </w:rPr>
        <w:t>ой</w:t>
      </w:r>
      <w:r>
        <w:rPr>
          <w:b/>
          <w:sz w:val="24"/>
          <w:szCs w:val="24"/>
          <w:lang w:val="ru-RU"/>
        </w:rPr>
        <w:t xml:space="preserve"> компенсация за ДТП, произошедшее в Латвии, увеличил</w:t>
      </w:r>
      <w:r w:rsidR="005B729D">
        <w:rPr>
          <w:b/>
          <w:sz w:val="24"/>
          <w:szCs w:val="24"/>
          <w:lang w:val="ru-RU"/>
        </w:rPr>
        <w:t>ся</w:t>
      </w:r>
      <w:r>
        <w:rPr>
          <w:b/>
          <w:sz w:val="24"/>
          <w:szCs w:val="24"/>
          <w:lang w:val="ru-RU"/>
        </w:rPr>
        <w:t xml:space="preserve"> почти на 30%</w:t>
      </w:r>
    </w:p>
    <w:p w14:paraId="196C71CF" w14:textId="1F70E3F3" w:rsidR="00D55F6B" w:rsidRPr="00D55F6B" w:rsidRDefault="00D55F6B" w:rsidP="004D3D2B">
      <w:pPr>
        <w:jc w:val="both"/>
        <w:rPr>
          <w:b/>
          <w:lang w:val="ru-RU"/>
        </w:rPr>
      </w:pPr>
      <w:bookmarkStart w:id="1" w:name="_GoBack"/>
      <w:r>
        <w:rPr>
          <w:b/>
          <w:lang w:val="ru-RU"/>
        </w:rPr>
        <w:t xml:space="preserve">Обобщенная статистика Латвийского бюро страховщиков транспортных средств (далее </w:t>
      </w:r>
      <w:r>
        <w:rPr>
          <w:b/>
        </w:rPr>
        <w:t>– LTAB)</w:t>
      </w:r>
      <w:r>
        <w:rPr>
          <w:b/>
          <w:lang w:val="ru-RU"/>
        </w:rPr>
        <w:t xml:space="preserve"> свидетельствует, что</w:t>
      </w:r>
      <w:r>
        <w:rPr>
          <w:b/>
        </w:rPr>
        <w:t xml:space="preserve"> </w:t>
      </w:r>
      <w:r>
        <w:rPr>
          <w:b/>
          <w:lang w:val="ru-RU"/>
        </w:rPr>
        <w:t xml:space="preserve">за последние 5 лет средняя </w:t>
      </w:r>
      <w:r w:rsidRPr="00D55F6B">
        <w:rPr>
          <w:b/>
          <w:lang w:val="ru-RU"/>
        </w:rPr>
        <w:t>выплаченная компенсация за</w:t>
      </w:r>
      <w:r>
        <w:rPr>
          <w:b/>
          <w:lang w:val="ru-RU"/>
        </w:rPr>
        <w:t xml:space="preserve"> дорожно-транспортное происшествие (далее –</w:t>
      </w:r>
      <w:r w:rsidRPr="00D55F6B">
        <w:rPr>
          <w:b/>
          <w:lang w:val="ru-RU"/>
        </w:rPr>
        <w:t xml:space="preserve"> ДТП</w:t>
      </w:r>
      <w:r>
        <w:rPr>
          <w:b/>
          <w:lang w:val="ru-RU"/>
        </w:rPr>
        <w:t>)</w:t>
      </w:r>
      <w:r w:rsidRPr="00D55F6B">
        <w:rPr>
          <w:b/>
          <w:lang w:val="ru-RU"/>
        </w:rPr>
        <w:t>, произошедшее в Латвии,</w:t>
      </w:r>
      <w:r>
        <w:rPr>
          <w:b/>
          <w:lang w:val="ru-RU"/>
        </w:rPr>
        <w:t xml:space="preserve"> увеличилась почти на 30%. В то же время средняя компенсация за произошедшие за границей ДТП, в которых участвовали зарегистрированные в нашей стране транспортные средства, за последние пять лет не сильно изменилась. </w:t>
      </w:r>
    </w:p>
    <w:bookmarkEnd w:id="1"/>
    <w:p w14:paraId="506D633F" w14:textId="2F795E20" w:rsidR="00D55F6B" w:rsidRPr="00D55F6B" w:rsidRDefault="004D3D2B" w:rsidP="00DB74AC">
      <w:pPr>
        <w:spacing w:after="0" w:line="240" w:lineRule="auto"/>
        <w:jc w:val="both"/>
        <w:rPr>
          <w:sz w:val="21"/>
          <w:szCs w:val="21"/>
          <w:lang w:val="ru-RU"/>
        </w:rPr>
      </w:pPr>
      <w:r w:rsidRPr="0063036D">
        <w:rPr>
          <w:sz w:val="21"/>
          <w:szCs w:val="21"/>
        </w:rPr>
        <w:t xml:space="preserve">LTAB </w:t>
      </w:r>
      <w:r w:rsidR="00D55F6B">
        <w:rPr>
          <w:sz w:val="21"/>
          <w:szCs w:val="21"/>
          <w:lang w:val="ru-RU"/>
        </w:rPr>
        <w:t xml:space="preserve">обобщил данные о ДТП, произошедших за последние 5 лет (2012 - 2017 год), в связи с которыми латвийским страховщикам были поданы заявления </w:t>
      </w:r>
      <w:r w:rsidR="005B729D">
        <w:rPr>
          <w:sz w:val="21"/>
          <w:szCs w:val="21"/>
          <w:lang w:val="ru-RU"/>
        </w:rPr>
        <w:t>о</w:t>
      </w:r>
      <w:r w:rsidR="00D55F6B">
        <w:rPr>
          <w:sz w:val="21"/>
          <w:szCs w:val="21"/>
          <w:lang w:val="ru-RU"/>
        </w:rPr>
        <w:t xml:space="preserve"> компенсаци</w:t>
      </w:r>
      <w:r w:rsidR="005B729D">
        <w:rPr>
          <w:sz w:val="21"/>
          <w:szCs w:val="21"/>
          <w:lang w:val="ru-RU"/>
        </w:rPr>
        <w:t>и</w:t>
      </w:r>
      <w:r w:rsidR="00D55F6B">
        <w:rPr>
          <w:sz w:val="21"/>
          <w:szCs w:val="21"/>
          <w:lang w:val="ru-RU"/>
        </w:rPr>
        <w:t xml:space="preserve">. «Если в 2012 году средняя компенсация за ДТП, произошедшее в Латвии, составляла 709 евро, то в прошлом году – уже 915 евро. Кроме того, средняя компенсация в последние пять лет неуклонно увеличивалась из года в год», - рассказывает председатель правления </w:t>
      </w:r>
      <w:r w:rsidR="00D55F6B" w:rsidRPr="0063036D">
        <w:rPr>
          <w:sz w:val="21"/>
          <w:szCs w:val="21"/>
        </w:rPr>
        <w:t>LTAB</w:t>
      </w:r>
      <w:r w:rsidR="00D55F6B">
        <w:rPr>
          <w:sz w:val="21"/>
          <w:szCs w:val="21"/>
          <w:lang w:val="ru-RU"/>
        </w:rPr>
        <w:t xml:space="preserve"> Янис Абашин.</w:t>
      </w:r>
    </w:p>
    <w:p w14:paraId="04F83C9A" w14:textId="48156999" w:rsidR="00D55F6B" w:rsidRDefault="00D55F6B" w:rsidP="00DB74AC">
      <w:pPr>
        <w:spacing w:after="0" w:line="240" w:lineRule="auto"/>
        <w:jc w:val="both"/>
        <w:rPr>
          <w:sz w:val="21"/>
          <w:szCs w:val="21"/>
          <w:lang w:val="ru-RU"/>
        </w:rPr>
      </w:pPr>
    </w:p>
    <w:p w14:paraId="7880DBB5" w14:textId="24E5B0BE" w:rsidR="00D55F6B" w:rsidRPr="00D55F6B" w:rsidRDefault="00D55F6B" w:rsidP="00DB74AC">
      <w:pPr>
        <w:spacing w:after="0" w:line="240" w:lineRule="auto"/>
        <w:jc w:val="both"/>
        <w:rPr>
          <w:sz w:val="21"/>
          <w:szCs w:val="21"/>
          <w:lang w:val="ru-RU"/>
        </w:rPr>
      </w:pPr>
      <w:r>
        <w:rPr>
          <w:sz w:val="21"/>
          <w:szCs w:val="21"/>
          <w:lang w:val="ru-RU"/>
        </w:rPr>
        <w:t xml:space="preserve">В то же время средняя компенсация за произошедшие за границей ДТП, в которых </w:t>
      </w:r>
      <w:r w:rsidRPr="00D55F6B">
        <w:rPr>
          <w:sz w:val="21"/>
          <w:szCs w:val="21"/>
          <w:lang w:val="ru-RU"/>
        </w:rPr>
        <w:t xml:space="preserve">участвовали зарегистрированные в </w:t>
      </w:r>
      <w:r>
        <w:rPr>
          <w:sz w:val="21"/>
          <w:szCs w:val="21"/>
          <w:lang w:val="ru-RU"/>
        </w:rPr>
        <w:t xml:space="preserve">Латвии </w:t>
      </w:r>
      <w:r w:rsidRPr="00D55F6B">
        <w:rPr>
          <w:sz w:val="21"/>
          <w:szCs w:val="21"/>
          <w:lang w:val="ru-RU"/>
        </w:rPr>
        <w:t>транспортные средства, за последние пять лет не сильно изменилась</w:t>
      </w:r>
      <w:r>
        <w:rPr>
          <w:sz w:val="21"/>
          <w:szCs w:val="21"/>
          <w:lang w:val="ru-RU"/>
        </w:rPr>
        <w:t xml:space="preserve">. «Если в 2013 и 2014 годах по этому показателю статистики наблюдалось небольшое падение, то в течение двух последующих лет средняя компенсация за произошедшие за границей ДТП увеличилась. Однако, в прошлом году статистика снова показала уменьшение суммы, и близится к данным 2012 года», - информирует Я. Абашин. </w:t>
      </w:r>
    </w:p>
    <w:p w14:paraId="7E2F4648" w14:textId="6871C798" w:rsidR="00DB74AC" w:rsidRPr="0063036D" w:rsidRDefault="00DB74AC" w:rsidP="00DB74AC">
      <w:pPr>
        <w:spacing w:after="0" w:line="240" w:lineRule="auto"/>
        <w:jc w:val="both"/>
        <w:rPr>
          <w:sz w:val="21"/>
          <w:szCs w:val="21"/>
        </w:rPr>
      </w:pPr>
    </w:p>
    <w:p w14:paraId="07E0A301" w14:textId="25A4E10D" w:rsidR="00F633E0" w:rsidRDefault="005B729D" w:rsidP="00DB74AC">
      <w:pPr>
        <w:spacing w:after="0" w:line="240" w:lineRule="auto"/>
        <w:jc w:val="both"/>
      </w:pPr>
      <w:r>
        <w:rPr>
          <w:noProof/>
          <w:lang w:eastAsia="lv-LV"/>
        </w:rPr>
        <w:drawing>
          <wp:anchor distT="0" distB="0" distL="114300" distR="114300" simplePos="0" relativeHeight="251658240" behindDoc="0" locked="0" layoutInCell="1" allowOverlap="1" wp14:anchorId="2F1764A3" wp14:editId="53D5F486">
            <wp:simplePos x="0" y="0"/>
            <wp:positionH relativeFrom="column">
              <wp:posOffset>3267710</wp:posOffset>
            </wp:positionH>
            <wp:positionV relativeFrom="paragraph">
              <wp:posOffset>201295</wp:posOffset>
            </wp:positionV>
            <wp:extent cx="3187700" cy="2000250"/>
            <wp:effectExtent l="0" t="0" r="12700" b="0"/>
            <wp:wrapSquare wrapText="bothSides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7D8DC0EF-1811-48CC-90CA-F421BE80914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lv-LV"/>
        </w:rPr>
        <w:drawing>
          <wp:anchor distT="0" distB="0" distL="114300" distR="114300" simplePos="0" relativeHeight="251659264" behindDoc="0" locked="0" layoutInCell="1" allowOverlap="1" wp14:anchorId="12362F17" wp14:editId="09A3349C">
            <wp:simplePos x="0" y="0"/>
            <wp:positionH relativeFrom="column">
              <wp:posOffset>-26035</wp:posOffset>
            </wp:positionH>
            <wp:positionV relativeFrom="paragraph">
              <wp:posOffset>175895</wp:posOffset>
            </wp:positionV>
            <wp:extent cx="3238500" cy="2032000"/>
            <wp:effectExtent l="0" t="0" r="0" b="6350"/>
            <wp:wrapSquare wrapText="bothSides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FE550B72-8AD5-4CD8-A15E-77B464BB0B9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</wp:anchor>
        </w:drawing>
      </w:r>
    </w:p>
    <w:p w14:paraId="2D244EA5" w14:textId="77777777" w:rsidR="005B729D" w:rsidRDefault="005B729D" w:rsidP="005B729D">
      <w:pPr>
        <w:spacing w:after="0" w:line="240" w:lineRule="auto"/>
        <w:jc w:val="both"/>
        <w:rPr>
          <w:sz w:val="21"/>
          <w:szCs w:val="21"/>
          <w:lang w:val="ru-RU"/>
        </w:rPr>
      </w:pPr>
    </w:p>
    <w:p w14:paraId="7904DD4E" w14:textId="2FBCAB7B" w:rsidR="005B729D" w:rsidRPr="005B729D" w:rsidRDefault="005B729D" w:rsidP="005B729D">
      <w:pPr>
        <w:spacing w:after="0" w:line="240" w:lineRule="auto"/>
        <w:jc w:val="both"/>
        <w:rPr>
          <w:sz w:val="21"/>
          <w:szCs w:val="21"/>
          <w:lang w:val="ru-RU"/>
        </w:rPr>
      </w:pPr>
      <w:r>
        <w:rPr>
          <w:sz w:val="21"/>
          <w:szCs w:val="21"/>
          <w:lang w:val="ru-RU"/>
        </w:rPr>
        <w:t>Существенное увеличение средней компенсации за произошедшее в Латвии ДТП связано как с ростом инфляции, ростом цен на ремонт автомобилей, медицины и реабилитации, так и с изменениями в законодательстве, напрямую касающимися отрасли страхования. «Принятые в 2015 году Кабинетом Министров правила, определяющие порядок выплаты компенсации за причиненный в ДТП ущерб пострадавшим, компенсирующие нематериальный ущерб как самому пострадавшему, так и его близким, существенно увеличили объем средней компенсации. Прогнозируется, что</w:t>
      </w:r>
      <w:r w:rsidR="00D46A26">
        <w:rPr>
          <w:sz w:val="21"/>
          <w:szCs w:val="21"/>
          <w:lang w:val="ru-RU"/>
        </w:rPr>
        <w:t xml:space="preserve"> эти</w:t>
      </w:r>
      <w:r>
        <w:rPr>
          <w:sz w:val="21"/>
          <w:szCs w:val="21"/>
          <w:lang w:val="ru-RU"/>
        </w:rPr>
        <w:t xml:space="preserve"> правила продолжат влиять на этот показатель статистики и в последующие годы. Также увеличение средней компенсации в прошлом году можно объяснить начатой борьбой государственных инстанций с нелегальными </w:t>
      </w:r>
      <w:r w:rsidR="00D46A26">
        <w:rPr>
          <w:sz w:val="21"/>
          <w:szCs w:val="21"/>
          <w:lang w:val="ru-RU"/>
        </w:rPr>
        <w:t>автосервисами</w:t>
      </w:r>
      <w:r>
        <w:rPr>
          <w:sz w:val="21"/>
          <w:szCs w:val="21"/>
          <w:lang w:val="ru-RU"/>
        </w:rPr>
        <w:t xml:space="preserve">, </w:t>
      </w:r>
      <w:r w:rsidR="00D46A26">
        <w:rPr>
          <w:sz w:val="21"/>
          <w:szCs w:val="21"/>
          <w:lang w:val="ru-RU"/>
        </w:rPr>
        <w:t xml:space="preserve">что означает изменение </w:t>
      </w:r>
      <w:r>
        <w:rPr>
          <w:sz w:val="21"/>
          <w:szCs w:val="21"/>
          <w:lang w:val="ru-RU"/>
        </w:rPr>
        <w:t>порядк</w:t>
      </w:r>
      <w:r w:rsidR="00D46A26">
        <w:rPr>
          <w:sz w:val="21"/>
          <w:szCs w:val="21"/>
          <w:lang w:val="ru-RU"/>
        </w:rPr>
        <w:t>а</w:t>
      </w:r>
      <w:r>
        <w:rPr>
          <w:sz w:val="21"/>
          <w:szCs w:val="21"/>
          <w:lang w:val="ru-RU"/>
        </w:rPr>
        <w:t xml:space="preserve"> выплаты компенсации в виде </w:t>
      </w:r>
      <w:r w:rsidR="00B716A0">
        <w:rPr>
          <w:sz w:val="21"/>
          <w:szCs w:val="21"/>
          <w:lang w:val="ru-RU"/>
        </w:rPr>
        <w:t xml:space="preserve">денег </w:t>
      </w:r>
      <w:r>
        <w:rPr>
          <w:sz w:val="21"/>
          <w:szCs w:val="21"/>
          <w:lang w:val="ru-RU"/>
        </w:rPr>
        <w:t xml:space="preserve">за ремонт автомобиля», - поясняет председатель правления </w:t>
      </w:r>
      <w:r w:rsidRPr="0063036D">
        <w:rPr>
          <w:sz w:val="21"/>
          <w:szCs w:val="21"/>
        </w:rPr>
        <w:t>LTAB</w:t>
      </w:r>
      <w:r>
        <w:rPr>
          <w:sz w:val="21"/>
          <w:szCs w:val="21"/>
          <w:lang w:val="ru-RU"/>
        </w:rPr>
        <w:t xml:space="preserve">. </w:t>
      </w:r>
    </w:p>
    <w:p w14:paraId="7BE5B8E5" w14:textId="77777777" w:rsidR="005B729D" w:rsidRPr="00D55F6B" w:rsidRDefault="005B729D" w:rsidP="005B729D">
      <w:pPr>
        <w:spacing w:after="0" w:line="240" w:lineRule="auto"/>
        <w:jc w:val="both"/>
        <w:rPr>
          <w:sz w:val="21"/>
          <w:szCs w:val="21"/>
          <w:lang w:val="ru-RU"/>
        </w:rPr>
      </w:pPr>
    </w:p>
    <w:bookmarkEnd w:id="0"/>
    <w:p w14:paraId="297A9A22" w14:textId="77777777" w:rsidR="005B729D" w:rsidRPr="005B729D" w:rsidRDefault="005B729D" w:rsidP="005B729D">
      <w:pPr>
        <w:spacing w:after="0" w:line="240" w:lineRule="auto"/>
        <w:jc w:val="both"/>
        <w:rPr>
          <w:sz w:val="21"/>
          <w:szCs w:val="21"/>
          <w:lang w:val="ru-RU"/>
        </w:rPr>
      </w:pPr>
      <w:r w:rsidRPr="005B729D">
        <w:rPr>
          <w:sz w:val="21"/>
          <w:szCs w:val="21"/>
          <w:lang w:val="ru-RU"/>
        </w:rPr>
        <w:t xml:space="preserve">В 1997 году в Латвии была введена система ОСТА, цель которой обеспечить защиту интересов третьих лиц, пострадавших в дорожном движении как в Латвии, так в странах-участницах Зеленой карты. Для обеспечения успешной деятельности системы было создано Латвийское Бюро страховщиков Транспортных средств (LTAB), которое объединяет страховые общества, обладающие правом производить страхование ОСТА в Латвии – AAS “Balta”, AAS “Baltijas Apdrošināšanas Nams”, AAS “BTA Baltic Insurance Company”, латвийский филиал ADB </w:t>
      </w:r>
      <w:r w:rsidRPr="005B729D">
        <w:rPr>
          <w:sz w:val="21"/>
          <w:szCs w:val="21"/>
          <w:lang w:val="ru-RU"/>
        </w:rPr>
        <w:lastRenderedPageBreak/>
        <w:t>“Compensa Vienna Insurance Group”, латвийский филиал SE “ERGO Insurance”, латвийский филиал ADB “Gjensidige”, латвийский филиал AS “If P&amp;C Insurance”, латвийский филиал AS “Seesam Insurance” и латвийский филиал AS “Swedbank P&amp;C Insurance”.</w:t>
      </w:r>
    </w:p>
    <w:p w14:paraId="5F77CD69" w14:textId="77777777" w:rsidR="005B729D" w:rsidRPr="005B729D" w:rsidRDefault="005B729D" w:rsidP="005B729D">
      <w:pPr>
        <w:spacing w:after="0" w:line="240" w:lineRule="auto"/>
        <w:rPr>
          <w:sz w:val="21"/>
          <w:szCs w:val="21"/>
          <w:lang w:val="ru-RU"/>
        </w:rPr>
      </w:pPr>
    </w:p>
    <w:p w14:paraId="121024CA" w14:textId="77777777" w:rsidR="005B729D" w:rsidRPr="005B729D" w:rsidRDefault="005B729D" w:rsidP="005B729D">
      <w:pPr>
        <w:spacing w:after="0" w:line="240" w:lineRule="auto"/>
        <w:jc w:val="right"/>
        <w:rPr>
          <w:i/>
          <w:iCs/>
          <w:sz w:val="21"/>
          <w:szCs w:val="21"/>
          <w:lang w:val="ru-RU"/>
        </w:rPr>
      </w:pPr>
      <w:r w:rsidRPr="005B729D">
        <w:rPr>
          <w:i/>
          <w:iCs/>
          <w:sz w:val="21"/>
          <w:szCs w:val="21"/>
          <w:lang w:val="ru-RU"/>
        </w:rPr>
        <w:t>Информацию подготовил:</w:t>
      </w:r>
    </w:p>
    <w:p w14:paraId="10602597" w14:textId="77777777" w:rsidR="005B729D" w:rsidRPr="005B729D" w:rsidRDefault="005B729D" w:rsidP="005B729D">
      <w:pPr>
        <w:spacing w:after="0" w:line="240" w:lineRule="auto"/>
        <w:jc w:val="right"/>
        <w:rPr>
          <w:i/>
          <w:iCs/>
          <w:sz w:val="21"/>
          <w:szCs w:val="21"/>
        </w:rPr>
      </w:pPr>
      <w:proofErr w:type="spellStart"/>
      <w:r w:rsidRPr="005B729D">
        <w:rPr>
          <w:i/>
          <w:iCs/>
          <w:sz w:val="21"/>
          <w:szCs w:val="21"/>
        </w:rPr>
        <w:t>Консультант</w:t>
      </w:r>
      <w:proofErr w:type="spellEnd"/>
      <w:r w:rsidRPr="005B729D">
        <w:rPr>
          <w:i/>
          <w:iCs/>
          <w:sz w:val="21"/>
          <w:szCs w:val="21"/>
        </w:rPr>
        <w:t xml:space="preserve"> </w:t>
      </w:r>
      <w:proofErr w:type="spellStart"/>
      <w:r w:rsidRPr="005B729D">
        <w:rPr>
          <w:i/>
          <w:iCs/>
          <w:sz w:val="21"/>
          <w:szCs w:val="21"/>
        </w:rPr>
        <w:t>по</w:t>
      </w:r>
      <w:proofErr w:type="spellEnd"/>
      <w:r w:rsidRPr="005B729D">
        <w:rPr>
          <w:i/>
          <w:iCs/>
          <w:sz w:val="21"/>
          <w:szCs w:val="21"/>
        </w:rPr>
        <w:t xml:space="preserve"> </w:t>
      </w:r>
      <w:proofErr w:type="spellStart"/>
      <w:r w:rsidRPr="005B729D">
        <w:rPr>
          <w:i/>
          <w:iCs/>
          <w:sz w:val="21"/>
          <w:szCs w:val="21"/>
        </w:rPr>
        <w:t>связям</w:t>
      </w:r>
      <w:proofErr w:type="spellEnd"/>
      <w:r w:rsidRPr="005B729D">
        <w:rPr>
          <w:i/>
          <w:iCs/>
          <w:sz w:val="21"/>
          <w:szCs w:val="21"/>
        </w:rPr>
        <w:t xml:space="preserve"> с </w:t>
      </w:r>
      <w:proofErr w:type="spellStart"/>
      <w:r w:rsidRPr="005B729D">
        <w:rPr>
          <w:i/>
          <w:iCs/>
          <w:sz w:val="21"/>
          <w:szCs w:val="21"/>
        </w:rPr>
        <w:t>общественностью</w:t>
      </w:r>
      <w:proofErr w:type="spellEnd"/>
      <w:r w:rsidRPr="005B729D">
        <w:rPr>
          <w:i/>
          <w:iCs/>
          <w:sz w:val="21"/>
          <w:szCs w:val="21"/>
        </w:rPr>
        <w:t xml:space="preserve"> LTAB </w:t>
      </w:r>
    </w:p>
    <w:p w14:paraId="538EBAEA" w14:textId="77777777" w:rsidR="005B729D" w:rsidRPr="005B729D" w:rsidRDefault="005B729D" w:rsidP="005B729D">
      <w:pPr>
        <w:spacing w:after="0" w:line="240" w:lineRule="auto"/>
        <w:jc w:val="right"/>
        <w:rPr>
          <w:i/>
          <w:iCs/>
          <w:sz w:val="21"/>
          <w:szCs w:val="21"/>
        </w:rPr>
      </w:pPr>
      <w:proofErr w:type="spellStart"/>
      <w:r w:rsidRPr="005B729D">
        <w:rPr>
          <w:i/>
          <w:iCs/>
          <w:sz w:val="21"/>
          <w:szCs w:val="21"/>
        </w:rPr>
        <w:t>Гинтс</w:t>
      </w:r>
      <w:proofErr w:type="spellEnd"/>
      <w:r w:rsidRPr="005B729D">
        <w:rPr>
          <w:i/>
          <w:iCs/>
          <w:sz w:val="21"/>
          <w:szCs w:val="21"/>
        </w:rPr>
        <w:t xml:space="preserve"> </w:t>
      </w:r>
      <w:proofErr w:type="spellStart"/>
      <w:r w:rsidRPr="005B729D">
        <w:rPr>
          <w:i/>
          <w:iCs/>
          <w:sz w:val="21"/>
          <w:szCs w:val="21"/>
        </w:rPr>
        <w:t>Лаздиньш</w:t>
      </w:r>
      <w:proofErr w:type="spellEnd"/>
    </w:p>
    <w:p w14:paraId="25A59187" w14:textId="77777777" w:rsidR="005B729D" w:rsidRPr="005B729D" w:rsidRDefault="005B729D" w:rsidP="005B729D">
      <w:pPr>
        <w:spacing w:after="0" w:line="240" w:lineRule="auto"/>
        <w:jc w:val="right"/>
        <w:rPr>
          <w:i/>
          <w:iCs/>
          <w:sz w:val="21"/>
          <w:szCs w:val="21"/>
        </w:rPr>
      </w:pPr>
      <w:proofErr w:type="spellStart"/>
      <w:r w:rsidRPr="005B729D">
        <w:rPr>
          <w:i/>
          <w:iCs/>
          <w:sz w:val="21"/>
          <w:szCs w:val="21"/>
        </w:rPr>
        <w:t>Тел</w:t>
      </w:r>
      <w:proofErr w:type="spellEnd"/>
      <w:r w:rsidRPr="005B729D">
        <w:rPr>
          <w:i/>
          <w:iCs/>
          <w:sz w:val="21"/>
          <w:szCs w:val="21"/>
        </w:rPr>
        <w:t xml:space="preserve">: +371 29442282 </w:t>
      </w:r>
    </w:p>
    <w:p w14:paraId="5BCCBECF" w14:textId="77777777" w:rsidR="005B729D" w:rsidRPr="005B729D" w:rsidRDefault="005B729D" w:rsidP="005B729D">
      <w:pPr>
        <w:spacing w:after="0" w:line="240" w:lineRule="auto"/>
        <w:jc w:val="right"/>
        <w:rPr>
          <w:i/>
          <w:iCs/>
          <w:sz w:val="21"/>
          <w:szCs w:val="21"/>
          <w:lang w:val="ru-RU"/>
        </w:rPr>
      </w:pPr>
      <w:r w:rsidRPr="005B729D">
        <w:rPr>
          <w:i/>
          <w:iCs/>
          <w:sz w:val="21"/>
          <w:szCs w:val="21"/>
        </w:rPr>
        <w:t>Э-</w:t>
      </w:r>
      <w:proofErr w:type="spellStart"/>
      <w:r w:rsidRPr="005B729D">
        <w:rPr>
          <w:i/>
          <w:iCs/>
          <w:sz w:val="21"/>
          <w:szCs w:val="21"/>
        </w:rPr>
        <w:t>почта</w:t>
      </w:r>
      <w:proofErr w:type="spellEnd"/>
      <w:r w:rsidRPr="005B729D">
        <w:rPr>
          <w:i/>
          <w:iCs/>
          <w:sz w:val="21"/>
          <w:szCs w:val="21"/>
        </w:rPr>
        <w:t xml:space="preserve">: </w:t>
      </w:r>
      <w:hyperlink r:id="rId9" w:history="1">
        <w:r w:rsidRPr="005B729D">
          <w:rPr>
            <w:rStyle w:val="Hyperlink"/>
            <w:i/>
            <w:iCs/>
            <w:sz w:val="21"/>
            <w:szCs w:val="21"/>
          </w:rPr>
          <w:t>gints@olsen.lv</w:t>
        </w:r>
      </w:hyperlink>
    </w:p>
    <w:p w14:paraId="58C0F213" w14:textId="77777777" w:rsidR="005B729D" w:rsidRPr="005B729D" w:rsidRDefault="005B729D" w:rsidP="005B729D">
      <w:pPr>
        <w:rPr>
          <w:sz w:val="21"/>
          <w:szCs w:val="21"/>
          <w:lang w:val="ru-RU"/>
        </w:rPr>
      </w:pPr>
    </w:p>
    <w:p w14:paraId="09E46E88" w14:textId="7C988D88" w:rsidR="00617E51" w:rsidRPr="005B729D" w:rsidRDefault="00617E51" w:rsidP="004827D3">
      <w:pPr>
        <w:spacing w:after="0" w:line="240" w:lineRule="auto"/>
        <w:jc w:val="right"/>
        <w:rPr>
          <w:sz w:val="21"/>
          <w:szCs w:val="21"/>
          <w:lang w:val="ru-RU"/>
        </w:rPr>
      </w:pPr>
    </w:p>
    <w:sectPr w:rsidR="00617E51" w:rsidRPr="005B729D" w:rsidSect="0063036D">
      <w:headerReference w:type="default" r:id="rId10"/>
      <w:footerReference w:type="default" r:id="rId11"/>
      <w:pgSz w:w="11906" w:h="16838"/>
      <w:pgMar w:top="1178" w:right="849" w:bottom="993" w:left="851" w:header="284" w:footer="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C17EB" w14:textId="77777777" w:rsidR="00BB6DC3" w:rsidRDefault="00BB6DC3" w:rsidP="00C62AF7">
      <w:pPr>
        <w:spacing w:after="0" w:line="240" w:lineRule="auto"/>
      </w:pPr>
      <w:r>
        <w:separator/>
      </w:r>
    </w:p>
  </w:endnote>
  <w:endnote w:type="continuationSeparator" w:id="0">
    <w:p w14:paraId="78AEC6E9" w14:textId="77777777" w:rsidR="00BB6DC3" w:rsidRDefault="00BB6DC3" w:rsidP="00C6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DC919" w14:textId="77777777" w:rsidR="00E9038F" w:rsidRDefault="00E9038F" w:rsidP="00C62AF7">
    <w:pPr>
      <w:pStyle w:val="Footer"/>
      <w:jc w:val="cent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19E8FD" wp14:editId="0C0C2681">
              <wp:simplePos x="0" y="0"/>
              <wp:positionH relativeFrom="column">
                <wp:posOffset>-304454</wp:posOffset>
              </wp:positionH>
              <wp:positionV relativeFrom="paragraph">
                <wp:posOffset>57612</wp:posOffset>
              </wp:positionV>
              <wp:extent cx="6716684" cy="8313"/>
              <wp:effectExtent l="0" t="0" r="27305" b="2984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6684" cy="8313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42833F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95pt,4.55pt" to="504.9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" strokecolor="#a5a5a5 [2092]" strokeweight="1.5pt"/>
          </w:pict>
        </mc:Fallback>
      </mc:AlternateContent>
    </w:r>
  </w:p>
  <w:p w14:paraId="770868B8" w14:textId="77777777" w:rsidR="00E9038F" w:rsidRDefault="00E9038F" w:rsidP="00C62AF7">
    <w:pPr>
      <w:pStyle w:val="Footer"/>
      <w:jc w:val="center"/>
    </w:pPr>
    <w:r>
      <w:object w:dxaOrig="9042" w:dyaOrig="462" w14:anchorId="492DC8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85.5pt;height:19.5pt">
          <v:imagedata r:id="rId1" o:title=""/>
        </v:shape>
        <o:OLEObject Type="Embed" ProgID="CorelDraw.Graphic.17" ShapeID="_x0000_i1026" DrawAspect="Content" ObjectID="_1583054693" r:id="rId2"/>
      </w:object>
    </w:r>
  </w:p>
  <w:p w14:paraId="18A6543B" w14:textId="77777777" w:rsidR="00E9038F" w:rsidRDefault="00E90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93C03" w14:textId="77777777" w:rsidR="00BB6DC3" w:rsidRDefault="00BB6DC3" w:rsidP="00C62AF7">
      <w:pPr>
        <w:spacing w:after="0" w:line="240" w:lineRule="auto"/>
      </w:pPr>
      <w:r>
        <w:separator/>
      </w:r>
    </w:p>
  </w:footnote>
  <w:footnote w:type="continuationSeparator" w:id="0">
    <w:p w14:paraId="1400BBC8" w14:textId="77777777" w:rsidR="00BB6DC3" w:rsidRDefault="00BB6DC3" w:rsidP="00C6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85C2B" w14:textId="77777777" w:rsidR="00E9038F" w:rsidRDefault="00E9038F">
    <w:pPr>
      <w:pStyle w:val="Header"/>
    </w:pPr>
    <w:r>
      <w:object w:dxaOrig="3027" w:dyaOrig="1080" w14:anchorId="3751E0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2.25pt;height:54.75pt">
          <v:imagedata r:id="rId1" o:title=""/>
        </v:shape>
        <o:OLEObject Type="Embed" ProgID="CorelDraw.Graphic.17" ShapeID="_x0000_i1025" DrawAspect="Content" ObjectID="_1583054692" r:id="rId2"/>
      </w:object>
    </w:r>
  </w:p>
  <w:p w14:paraId="55C4C625" w14:textId="77777777" w:rsidR="00E9038F" w:rsidRDefault="00E903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F7"/>
    <w:rsid w:val="000100FF"/>
    <w:rsid w:val="00013C1F"/>
    <w:rsid w:val="000146EA"/>
    <w:rsid w:val="000211BE"/>
    <w:rsid w:val="00040165"/>
    <w:rsid w:val="000533E0"/>
    <w:rsid w:val="00057CFE"/>
    <w:rsid w:val="00080743"/>
    <w:rsid w:val="00081297"/>
    <w:rsid w:val="00092E79"/>
    <w:rsid w:val="00094687"/>
    <w:rsid w:val="00095CC7"/>
    <w:rsid w:val="000A4262"/>
    <w:rsid w:val="000B1DBA"/>
    <w:rsid w:val="00102D4A"/>
    <w:rsid w:val="00103B45"/>
    <w:rsid w:val="0011042D"/>
    <w:rsid w:val="0011057C"/>
    <w:rsid w:val="00112D1B"/>
    <w:rsid w:val="00113D5B"/>
    <w:rsid w:val="00120CCC"/>
    <w:rsid w:val="00144F48"/>
    <w:rsid w:val="00153B22"/>
    <w:rsid w:val="001572F7"/>
    <w:rsid w:val="00162149"/>
    <w:rsid w:val="00171015"/>
    <w:rsid w:val="00172BBC"/>
    <w:rsid w:val="001740B2"/>
    <w:rsid w:val="001923E9"/>
    <w:rsid w:val="00196DE3"/>
    <w:rsid w:val="001A1884"/>
    <w:rsid w:val="001A6EA3"/>
    <w:rsid w:val="001B1813"/>
    <w:rsid w:val="001C65E0"/>
    <w:rsid w:val="001C7562"/>
    <w:rsid w:val="001D3B28"/>
    <w:rsid w:val="001D6AEF"/>
    <w:rsid w:val="001E57C6"/>
    <w:rsid w:val="001E71BD"/>
    <w:rsid w:val="001F1824"/>
    <w:rsid w:val="001F3B92"/>
    <w:rsid w:val="00221376"/>
    <w:rsid w:val="00250F1C"/>
    <w:rsid w:val="002525C7"/>
    <w:rsid w:val="0026000F"/>
    <w:rsid w:val="00261157"/>
    <w:rsid w:val="00262375"/>
    <w:rsid w:val="00266993"/>
    <w:rsid w:val="0027402E"/>
    <w:rsid w:val="002916D3"/>
    <w:rsid w:val="002978D6"/>
    <w:rsid w:val="002B0D8B"/>
    <w:rsid w:val="002D5F23"/>
    <w:rsid w:val="002F353B"/>
    <w:rsid w:val="00305D0A"/>
    <w:rsid w:val="003425AA"/>
    <w:rsid w:val="003427E6"/>
    <w:rsid w:val="00362517"/>
    <w:rsid w:val="00382C5D"/>
    <w:rsid w:val="003A7239"/>
    <w:rsid w:val="003B1D0E"/>
    <w:rsid w:val="003B1E7D"/>
    <w:rsid w:val="003B5F8E"/>
    <w:rsid w:val="003B79AF"/>
    <w:rsid w:val="003D14B9"/>
    <w:rsid w:val="003D6A54"/>
    <w:rsid w:val="003F0B61"/>
    <w:rsid w:val="0040102A"/>
    <w:rsid w:val="00403AB9"/>
    <w:rsid w:val="00411531"/>
    <w:rsid w:val="00412360"/>
    <w:rsid w:val="00424057"/>
    <w:rsid w:val="004534CA"/>
    <w:rsid w:val="00463942"/>
    <w:rsid w:val="0046482D"/>
    <w:rsid w:val="004665D5"/>
    <w:rsid w:val="00470E12"/>
    <w:rsid w:val="00471AE6"/>
    <w:rsid w:val="00472967"/>
    <w:rsid w:val="004827D3"/>
    <w:rsid w:val="004A2480"/>
    <w:rsid w:val="004C32E0"/>
    <w:rsid w:val="004D2161"/>
    <w:rsid w:val="004D3D2B"/>
    <w:rsid w:val="004E6257"/>
    <w:rsid w:val="004F54D5"/>
    <w:rsid w:val="00506CDA"/>
    <w:rsid w:val="00516211"/>
    <w:rsid w:val="00520799"/>
    <w:rsid w:val="0053653F"/>
    <w:rsid w:val="00537A74"/>
    <w:rsid w:val="00590ADB"/>
    <w:rsid w:val="005B0F55"/>
    <w:rsid w:val="005B15E8"/>
    <w:rsid w:val="005B5E63"/>
    <w:rsid w:val="005B729D"/>
    <w:rsid w:val="005C0769"/>
    <w:rsid w:val="005D5FB2"/>
    <w:rsid w:val="005E00EB"/>
    <w:rsid w:val="005E1FE3"/>
    <w:rsid w:val="005E69F5"/>
    <w:rsid w:val="00617E51"/>
    <w:rsid w:val="0063036D"/>
    <w:rsid w:val="006610B2"/>
    <w:rsid w:val="006A55FE"/>
    <w:rsid w:val="006A6493"/>
    <w:rsid w:val="006B768B"/>
    <w:rsid w:val="006C4F73"/>
    <w:rsid w:val="006E02BB"/>
    <w:rsid w:val="006E217C"/>
    <w:rsid w:val="006E75CA"/>
    <w:rsid w:val="00713F2D"/>
    <w:rsid w:val="00717211"/>
    <w:rsid w:val="00721F1C"/>
    <w:rsid w:val="00765A4A"/>
    <w:rsid w:val="00780200"/>
    <w:rsid w:val="00784272"/>
    <w:rsid w:val="00795304"/>
    <w:rsid w:val="007B3B6B"/>
    <w:rsid w:val="007B675F"/>
    <w:rsid w:val="007C3730"/>
    <w:rsid w:val="007E77E8"/>
    <w:rsid w:val="008278BE"/>
    <w:rsid w:val="00850CCE"/>
    <w:rsid w:val="00867D74"/>
    <w:rsid w:val="00881B76"/>
    <w:rsid w:val="008A65AA"/>
    <w:rsid w:val="008D1434"/>
    <w:rsid w:val="008D7575"/>
    <w:rsid w:val="009124FD"/>
    <w:rsid w:val="00935173"/>
    <w:rsid w:val="00935851"/>
    <w:rsid w:val="00936462"/>
    <w:rsid w:val="009605DD"/>
    <w:rsid w:val="00964DE9"/>
    <w:rsid w:val="0096631F"/>
    <w:rsid w:val="00966515"/>
    <w:rsid w:val="0097040E"/>
    <w:rsid w:val="009722A2"/>
    <w:rsid w:val="00973D97"/>
    <w:rsid w:val="009847D7"/>
    <w:rsid w:val="00987FC2"/>
    <w:rsid w:val="009904EE"/>
    <w:rsid w:val="009B284C"/>
    <w:rsid w:val="009B6953"/>
    <w:rsid w:val="00A02F31"/>
    <w:rsid w:val="00A122A4"/>
    <w:rsid w:val="00A167B2"/>
    <w:rsid w:val="00A32115"/>
    <w:rsid w:val="00A42C43"/>
    <w:rsid w:val="00A50D47"/>
    <w:rsid w:val="00A71459"/>
    <w:rsid w:val="00A85B1F"/>
    <w:rsid w:val="00A916C7"/>
    <w:rsid w:val="00A9616D"/>
    <w:rsid w:val="00AA11DB"/>
    <w:rsid w:val="00AB2640"/>
    <w:rsid w:val="00AC1D15"/>
    <w:rsid w:val="00AC5BF5"/>
    <w:rsid w:val="00AD2F7E"/>
    <w:rsid w:val="00AE1616"/>
    <w:rsid w:val="00AE3928"/>
    <w:rsid w:val="00B043B5"/>
    <w:rsid w:val="00B07697"/>
    <w:rsid w:val="00B100D8"/>
    <w:rsid w:val="00B11197"/>
    <w:rsid w:val="00B3136B"/>
    <w:rsid w:val="00B31BA0"/>
    <w:rsid w:val="00B50CBA"/>
    <w:rsid w:val="00B5195D"/>
    <w:rsid w:val="00B57A8D"/>
    <w:rsid w:val="00B716A0"/>
    <w:rsid w:val="00BB6DC3"/>
    <w:rsid w:val="00BB784E"/>
    <w:rsid w:val="00BC25C6"/>
    <w:rsid w:val="00BC582F"/>
    <w:rsid w:val="00BC6C58"/>
    <w:rsid w:val="00BE1131"/>
    <w:rsid w:val="00BF4CE5"/>
    <w:rsid w:val="00C04EF0"/>
    <w:rsid w:val="00C12FDC"/>
    <w:rsid w:val="00C42877"/>
    <w:rsid w:val="00C57A0D"/>
    <w:rsid w:val="00C62AF7"/>
    <w:rsid w:val="00C80E9A"/>
    <w:rsid w:val="00C91CFB"/>
    <w:rsid w:val="00C93AB0"/>
    <w:rsid w:val="00CC1D83"/>
    <w:rsid w:val="00D01223"/>
    <w:rsid w:val="00D01457"/>
    <w:rsid w:val="00D05616"/>
    <w:rsid w:val="00D05A63"/>
    <w:rsid w:val="00D34E4A"/>
    <w:rsid w:val="00D356F9"/>
    <w:rsid w:val="00D46A26"/>
    <w:rsid w:val="00D55F6B"/>
    <w:rsid w:val="00D64814"/>
    <w:rsid w:val="00DB74AC"/>
    <w:rsid w:val="00DD7C40"/>
    <w:rsid w:val="00E10460"/>
    <w:rsid w:val="00E21F46"/>
    <w:rsid w:val="00E23A71"/>
    <w:rsid w:val="00E32C33"/>
    <w:rsid w:val="00E3307D"/>
    <w:rsid w:val="00E537C3"/>
    <w:rsid w:val="00E542EC"/>
    <w:rsid w:val="00E5474A"/>
    <w:rsid w:val="00E61937"/>
    <w:rsid w:val="00E6367A"/>
    <w:rsid w:val="00E730A3"/>
    <w:rsid w:val="00E8391D"/>
    <w:rsid w:val="00E9038F"/>
    <w:rsid w:val="00E914E5"/>
    <w:rsid w:val="00E91AD3"/>
    <w:rsid w:val="00EA42C0"/>
    <w:rsid w:val="00EC201D"/>
    <w:rsid w:val="00EC3E3F"/>
    <w:rsid w:val="00EC50B3"/>
    <w:rsid w:val="00F1514F"/>
    <w:rsid w:val="00F16ADC"/>
    <w:rsid w:val="00F172DF"/>
    <w:rsid w:val="00F2284B"/>
    <w:rsid w:val="00F3262F"/>
    <w:rsid w:val="00F353CB"/>
    <w:rsid w:val="00F505AE"/>
    <w:rsid w:val="00F60868"/>
    <w:rsid w:val="00F633E0"/>
    <w:rsid w:val="00F72968"/>
    <w:rsid w:val="00F920A2"/>
    <w:rsid w:val="00F93E1C"/>
    <w:rsid w:val="00FA6EED"/>
    <w:rsid w:val="00FB2D15"/>
    <w:rsid w:val="00FB4329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42033A"/>
  <w15:docId w15:val="{30D4C5FE-E23A-4994-9700-C7E5B5D0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F4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02BB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3D2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8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ints@olsen.lv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Gints\AppData\Local\Microsoft\Windows\INetCache\Content.Outlook\WFKQCUF8\arv_lv%20(002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Gints\AppData\Local\Microsoft\Windows\INetCache\Content.Outlook\WFKQCUF8\arv_lv%20(002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0" i="0" baseline="0">
                <a:effectLst/>
              </a:rPr>
              <a:t>Средняя компенсация за границей ДТП, евро</a:t>
            </a:r>
            <a:endParaRPr lang="lv-LV" sz="1200">
              <a:effectLst/>
            </a:endParaRPr>
          </a:p>
        </c:rich>
      </c:tx>
      <c:layout>
        <c:manualLayout>
          <c:xMode val="edge"/>
          <c:yMode val="edge"/>
          <c:x val="0.18055776892430278"/>
          <c:y val="2.539682539682539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'[arv_lv (002).xlsx]Atlīdz izmaiņas kopā'!$A$3</c:f>
              <c:strCache>
                <c:ptCount val="1"/>
                <c:pt idx="0">
                  <c:v>Vidējā atlīdzība par ārvalstīs notikušu CSNg, EUR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'[arv_lv (002).xlsx]Atlīdz izmaiņas kopā'!$B$2:$G$2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'[arv_lv (002).xlsx]Atlīdz izmaiņas kopā'!$B$3:$G$3</c:f>
              <c:numCache>
                <c:formatCode>#\ ###\ ##0</c:formatCode>
                <c:ptCount val="6"/>
                <c:pt idx="0">
                  <c:v>2514</c:v>
                </c:pt>
                <c:pt idx="1">
                  <c:v>2308</c:v>
                </c:pt>
                <c:pt idx="2">
                  <c:v>2328</c:v>
                </c:pt>
                <c:pt idx="3">
                  <c:v>2680</c:v>
                </c:pt>
                <c:pt idx="4">
                  <c:v>2769</c:v>
                </c:pt>
                <c:pt idx="5">
                  <c:v>2541.0169442484098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7A-461E-97A3-4058CE318C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78784280"/>
        <c:axId val="478783624"/>
      </c:barChart>
      <c:catAx>
        <c:axId val="4787842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478783624"/>
        <c:crosses val="autoZero"/>
        <c:auto val="1"/>
        <c:lblAlgn val="ctr"/>
        <c:lblOffset val="100"/>
        <c:noMultiLvlLbl val="0"/>
      </c:catAx>
      <c:valAx>
        <c:axId val="4787836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 ###\ 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4787842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Средняя компенсация за</a:t>
            </a:r>
            <a:r>
              <a:rPr lang="ru-RU" sz="1200" baseline="0"/>
              <a:t> произошедшее в Латвии ДТП, евро</a:t>
            </a:r>
            <a:endParaRPr lang="en-US" sz="1200"/>
          </a:p>
        </c:rich>
      </c:tx>
      <c:layout>
        <c:manualLayout>
          <c:xMode val="edge"/>
          <c:yMode val="edge"/>
          <c:x val="0.18499984560753432"/>
          <c:y val="3.7499999999999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'[arv_lv (002).xlsx]Atlīdz izmaiņas kopā'!$A$3</c:f>
              <c:strCache>
                <c:ptCount val="1"/>
                <c:pt idx="0">
                  <c:v>Vidējā atlīdzība par Latvijā notikušu CSNg, EUR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'[arv_lv (002).xlsx]Atlīdz izmaiņas kopā'!$B$2:$G$2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'[arv_lv (002).xlsx]Atlīdz izmaiņas kopā'!$B$3:$G$3</c:f>
              <c:numCache>
                <c:formatCode>#\ ###\ ##0</c:formatCode>
                <c:ptCount val="6"/>
                <c:pt idx="0">
                  <c:v>709</c:v>
                </c:pt>
                <c:pt idx="1">
                  <c:v>757</c:v>
                </c:pt>
                <c:pt idx="2">
                  <c:v>768</c:v>
                </c:pt>
                <c:pt idx="3">
                  <c:v>822</c:v>
                </c:pt>
                <c:pt idx="4">
                  <c:v>842</c:v>
                </c:pt>
                <c:pt idx="5">
                  <c:v>915.06765661671704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47-439E-838F-37FAB80A59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481514576"/>
        <c:axId val="481515560"/>
      </c:barChart>
      <c:catAx>
        <c:axId val="4815145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481515560"/>
        <c:crosses val="autoZero"/>
        <c:auto val="1"/>
        <c:lblAlgn val="ctr"/>
        <c:lblOffset val="100"/>
        <c:noMultiLvlLbl val="0"/>
      </c:catAx>
      <c:valAx>
        <c:axId val="4815155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 ###\ 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4815145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6B884-D24E-46A2-8ABF-8148CED2E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2134</Words>
  <Characters>1217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LAA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Agris Daukste</dc:creator>
  <cp:lastModifiedBy>Agris Daukste</cp:lastModifiedBy>
  <cp:revision>2</cp:revision>
  <dcterms:created xsi:type="dcterms:W3CDTF">2018-03-20T10:38:00Z</dcterms:created>
  <dcterms:modified xsi:type="dcterms:W3CDTF">2018-03-20T10:38:00Z</dcterms:modified>
</cp:coreProperties>
</file>