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12C780B0" w:rsidR="00E21F46" w:rsidRDefault="005C01F1" w:rsidP="00E21F46">
      <w:pPr>
        <w:spacing w:after="0" w:line="240" w:lineRule="auto"/>
        <w:jc w:val="right"/>
        <w:rPr>
          <w:sz w:val="20"/>
          <w:szCs w:val="20"/>
        </w:rPr>
      </w:pPr>
      <w:r>
        <w:rPr>
          <w:sz w:val="20"/>
          <w:szCs w:val="20"/>
        </w:rPr>
        <w:t>01</w:t>
      </w:r>
      <w:r w:rsidR="009571FC">
        <w:rPr>
          <w:sz w:val="20"/>
          <w:szCs w:val="20"/>
        </w:rPr>
        <w:t>.0</w:t>
      </w:r>
      <w:r>
        <w:rPr>
          <w:sz w:val="20"/>
          <w:szCs w:val="20"/>
        </w:rPr>
        <w:t>6</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3C299451" w:rsidR="00C7196C" w:rsidRPr="005C01F1" w:rsidRDefault="00C759DA" w:rsidP="00F43CA6">
      <w:pPr>
        <w:spacing w:after="0" w:line="240" w:lineRule="auto"/>
        <w:jc w:val="both"/>
        <w:rPr>
          <w:b/>
          <w:bCs/>
          <w:sz w:val="27"/>
          <w:szCs w:val="27"/>
        </w:rPr>
      </w:pPr>
      <w:r>
        <w:rPr>
          <w:b/>
          <w:bCs/>
          <w:sz w:val="27"/>
          <w:szCs w:val="27"/>
        </w:rPr>
        <w:t>Aprit 10 gadi OCTA e-polisei</w:t>
      </w:r>
      <w:r w:rsidR="004E03FE">
        <w:rPr>
          <w:b/>
          <w:bCs/>
          <w:sz w:val="27"/>
          <w:szCs w:val="27"/>
        </w:rPr>
        <w:t xml:space="preserve"> Latvijā</w:t>
      </w:r>
    </w:p>
    <w:p w14:paraId="5077CCC1" w14:textId="77777777" w:rsidR="00C7196C" w:rsidRDefault="00C7196C" w:rsidP="00F43CA6">
      <w:pPr>
        <w:spacing w:after="0" w:line="240" w:lineRule="auto"/>
        <w:jc w:val="both"/>
        <w:rPr>
          <w:b/>
        </w:rPr>
      </w:pPr>
    </w:p>
    <w:p w14:paraId="6C7F6A94" w14:textId="48CA3F8D" w:rsidR="00F43CA6" w:rsidRPr="00FA628A" w:rsidRDefault="005C01F1" w:rsidP="00F43CA6">
      <w:pPr>
        <w:spacing w:after="0" w:line="240" w:lineRule="auto"/>
        <w:jc w:val="both"/>
        <w:rPr>
          <w:b/>
          <w:sz w:val="24"/>
          <w:szCs w:val="24"/>
        </w:rPr>
      </w:pPr>
      <w:bookmarkStart w:id="1" w:name="_GoBack"/>
      <w:r>
        <w:rPr>
          <w:b/>
          <w:sz w:val="24"/>
          <w:szCs w:val="24"/>
        </w:rPr>
        <w:t xml:space="preserve">2018.gada 1.jūnijā aprit 10 gadi kopš stājušies spēkā </w:t>
      </w:r>
      <w:r w:rsidR="00F10420">
        <w:rPr>
          <w:b/>
          <w:sz w:val="24"/>
          <w:szCs w:val="24"/>
        </w:rPr>
        <w:t xml:space="preserve"> grozījumi likumdošanā</w:t>
      </w:r>
      <w:r>
        <w:rPr>
          <w:b/>
          <w:sz w:val="24"/>
          <w:szCs w:val="24"/>
        </w:rPr>
        <w:t xml:space="preserve">, kas </w:t>
      </w:r>
      <w:r w:rsidR="004049E3">
        <w:rPr>
          <w:b/>
          <w:sz w:val="24"/>
          <w:szCs w:val="24"/>
        </w:rPr>
        <w:t>noteica, ka</w:t>
      </w:r>
      <w:r w:rsidR="004049E3" w:rsidRPr="004049E3">
        <w:rPr>
          <w:b/>
          <w:sz w:val="24"/>
          <w:szCs w:val="24"/>
        </w:rPr>
        <w:t xml:space="preserve"> autovadītājiem vairs nav pienākum</w:t>
      </w:r>
      <w:r w:rsidR="00743D98">
        <w:rPr>
          <w:b/>
          <w:sz w:val="24"/>
          <w:szCs w:val="24"/>
        </w:rPr>
        <w:t>s</w:t>
      </w:r>
      <w:r w:rsidR="004049E3" w:rsidRPr="004049E3">
        <w:rPr>
          <w:b/>
          <w:sz w:val="24"/>
          <w:szCs w:val="24"/>
        </w:rPr>
        <w:t xml:space="preserve"> līdzi satiksmē ņemt polises papīra izdruku</w:t>
      </w:r>
      <w:r w:rsidR="0024541D">
        <w:rPr>
          <w:b/>
          <w:sz w:val="24"/>
          <w:szCs w:val="24"/>
        </w:rPr>
        <w:t>.</w:t>
      </w:r>
      <w:r w:rsidR="004E03FE">
        <w:rPr>
          <w:b/>
          <w:sz w:val="24"/>
          <w:szCs w:val="24"/>
        </w:rPr>
        <w:t xml:space="preserve"> “Varam būt lepni, ka šāda vienota e-polišu sistēma Latvijā tika ieviesta kā vienā no pirmajām valstīm Eiropā un visā pasaulē, turklāt to atzinīgi novērtējuši arī apdrošināšanas jomas eksperti,” stāsta </w:t>
      </w:r>
      <w:r w:rsidR="004E03FE" w:rsidRPr="004E03FE">
        <w:rPr>
          <w:b/>
          <w:sz w:val="24"/>
          <w:szCs w:val="24"/>
        </w:rPr>
        <w:t>Latvijas Transportlīdzekļu apdrošinātāju biroja (turpmāk - LTAB) valdes priekšsēdētājs Jānis Abāšins</w:t>
      </w:r>
      <w:r w:rsidR="004E03FE">
        <w:rPr>
          <w:b/>
          <w:sz w:val="24"/>
          <w:szCs w:val="24"/>
        </w:rPr>
        <w:t>.</w:t>
      </w:r>
    </w:p>
    <w:bookmarkEnd w:id="1"/>
    <w:p w14:paraId="38652566" w14:textId="4D5E8737" w:rsidR="00F0210F" w:rsidRDefault="00F0210F" w:rsidP="00F43CA6">
      <w:pPr>
        <w:spacing w:after="0" w:line="240" w:lineRule="auto"/>
        <w:jc w:val="both"/>
      </w:pPr>
    </w:p>
    <w:p w14:paraId="545568F0" w14:textId="784AC865" w:rsidR="00743D98" w:rsidRDefault="004049E3" w:rsidP="00F43CA6">
      <w:pPr>
        <w:spacing w:after="0" w:line="240" w:lineRule="auto"/>
        <w:jc w:val="both"/>
        <w:rPr>
          <w:sz w:val="24"/>
          <w:szCs w:val="24"/>
        </w:rPr>
      </w:pPr>
      <w:r>
        <w:rPr>
          <w:sz w:val="24"/>
          <w:szCs w:val="24"/>
        </w:rPr>
        <w:t xml:space="preserve">Kopš OCTA sistēmas izveides </w:t>
      </w:r>
      <w:proofErr w:type="gramStart"/>
      <w:r>
        <w:rPr>
          <w:sz w:val="24"/>
          <w:szCs w:val="24"/>
        </w:rPr>
        <w:t>1997.gadā</w:t>
      </w:r>
      <w:proofErr w:type="gramEnd"/>
      <w:r>
        <w:rPr>
          <w:sz w:val="24"/>
          <w:szCs w:val="24"/>
        </w:rPr>
        <w:t xml:space="preserve"> līdz pat 2008.gada 1.jūnijam likum</w:t>
      </w:r>
      <w:r w:rsidR="00F10420">
        <w:rPr>
          <w:sz w:val="24"/>
          <w:szCs w:val="24"/>
        </w:rPr>
        <w:t>došana</w:t>
      </w:r>
      <w:r>
        <w:rPr>
          <w:sz w:val="24"/>
          <w:szCs w:val="24"/>
        </w:rPr>
        <w:t xml:space="preserve"> noteica, ka </w:t>
      </w:r>
      <w:r w:rsidRPr="004049E3">
        <w:rPr>
          <w:sz w:val="24"/>
          <w:szCs w:val="24"/>
        </w:rPr>
        <w:t>transportlīdzekļa vadītājam</w:t>
      </w:r>
      <w:r>
        <w:rPr>
          <w:sz w:val="24"/>
          <w:szCs w:val="24"/>
        </w:rPr>
        <w:t>, piedaloties ceļu satiksmē,</w:t>
      </w:r>
      <w:r w:rsidRPr="004049E3">
        <w:rPr>
          <w:sz w:val="24"/>
          <w:szCs w:val="24"/>
        </w:rPr>
        <w:t xml:space="preserve"> jābūt klāt</w:t>
      </w:r>
      <w:r w:rsidR="0082795A">
        <w:rPr>
          <w:sz w:val="24"/>
          <w:szCs w:val="24"/>
        </w:rPr>
        <w:t xml:space="preserve"> izdrukātai OCTA polisei</w:t>
      </w:r>
      <w:r w:rsidR="00FA628A" w:rsidRPr="00FA628A" w:rsidDel="00A2128B">
        <w:rPr>
          <w:sz w:val="24"/>
          <w:szCs w:val="24"/>
        </w:rPr>
        <w:t>.</w:t>
      </w:r>
      <w:r w:rsidR="00743D98">
        <w:rPr>
          <w:sz w:val="24"/>
          <w:szCs w:val="24"/>
        </w:rPr>
        <w:t xml:space="preserve"> </w:t>
      </w:r>
      <w:r>
        <w:rPr>
          <w:sz w:val="24"/>
          <w:szCs w:val="24"/>
        </w:rPr>
        <w:t>“</w:t>
      </w:r>
      <w:r w:rsidR="00576B73">
        <w:rPr>
          <w:sz w:val="24"/>
          <w:szCs w:val="24"/>
        </w:rPr>
        <w:t>Ieviestās i</w:t>
      </w:r>
      <w:r w:rsidR="00F10420">
        <w:rPr>
          <w:sz w:val="24"/>
          <w:szCs w:val="24"/>
        </w:rPr>
        <w:t xml:space="preserve">zmaiņas likumdošanā </w:t>
      </w:r>
      <w:r>
        <w:rPr>
          <w:sz w:val="24"/>
          <w:szCs w:val="24"/>
        </w:rPr>
        <w:t xml:space="preserve">paredz, ka </w:t>
      </w:r>
      <w:r w:rsidRPr="004049E3">
        <w:rPr>
          <w:sz w:val="24"/>
          <w:szCs w:val="24"/>
        </w:rPr>
        <w:t xml:space="preserve">visas OCTA polises to izdošanas brīdī ir reģistrētas </w:t>
      </w:r>
      <w:r w:rsidR="004E03FE">
        <w:rPr>
          <w:sz w:val="24"/>
          <w:szCs w:val="24"/>
        </w:rPr>
        <w:t>LTAB</w:t>
      </w:r>
      <w:r w:rsidRPr="004049E3">
        <w:rPr>
          <w:sz w:val="24"/>
          <w:szCs w:val="24"/>
        </w:rPr>
        <w:t xml:space="preserve"> datu bāzē, kurā gan ceļu polic</w:t>
      </w:r>
      <w:r w:rsidR="00743D98">
        <w:rPr>
          <w:sz w:val="24"/>
          <w:szCs w:val="24"/>
        </w:rPr>
        <w:t>ija</w:t>
      </w:r>
      <w:r w:rsidRPr="004049E3">
        <w:rPr>
          <w:sz w:val="24"/>
          <w:szCs w:val="24"/>
        </w:rPr>
        <w:t xml:space="preserve">, gan </w:t>
      </w:r>
      <w:proofErr w:type="gramStart"/>
      <w:r w:rsidRPr="004049E3">
        <w:rPr>
          <w:sz w:val="24"/>
          <w:szCs w:val="24"/>
        </w:rPr>
        <w:t>citas ieinteresētās puses</w:t>
      </w:r>
      <w:proofErr w:type="gramEnd"/>
      <w:r w:rsidRPr="004049E3">
        <w:rPr>
          <w:sz w:val="24"/>
          <w:szCs w:val="24"/>
        </w:rPr>
        <w:t xml:space="preserve"> var pārbaudīt autovadītāja OCTA spēkā esamību</w:t>
      </w:r>
      <w:r w:rsidR="00743D98">
        <w:rPr>
          <w:sz w:val="24"/>
          <w:szCs w:val="24"/>
        </w:rPr>
        <w:t xml:space="preserve">,” </w:t>
      </w:r>
      <w:r w:rsidR="004E03FE">
        <w:rPr>
          <w:sz w:val="24"/>
          <w:szCs w:val="24"/>
        </w:rPr>
        <w:t>informē J.</w:t>
      </w:r>
      <w:r w:rsidR="00743D98">
        <w:rPr>
          <w:sz w:val="24"/>
          <w:szCs w:val="24"/>
        </w:rPr>
        <w:t>Abāšins.</w:t>
      </w:r>
    </w:p>
    <w:p w14:paraId="0E203677" w14:textId="04D6210C" w:rsidR="00743D98" w:rsidRDefault="00743D98" w:rsidP="00F43CA6">
      <w:pPr>
        <w:spacing w:after="0" w:line="240" w:lineRule="auto"/>
        <w:jc w:val="both"/>
        <w:rPr>
          <w:sz w:val="24"/>
          <w:szCs w:val="24"/>
        </w:rPr>
      </w:pPr>
    </w:p>
    <w:p w14:paraId="25BE7434" w14:textId="2FAC80D8" w:rsidR="00743D98" w:rsidRDefault="00743D98" w:rsidP="00F43CA6">
      <w:pPr>
        <w:spacing w:after="0" w:line="240" w:lineRule="auto"/>
        <w:jc w:val="both"/>
        <w:rPr>
          <w:sz w:val="24"/>
          <w:szCs w:val="24"/>
        </w:rPr>
      </w:pPr>
      <w:r>
        <w:rPr>
          <w:sz w:val="24"/>
          <w:szCs w:val="24"/>
        </w:rPr>
        <w:t xml:space="preserve">Vienota polišu e-reģistra izveidi LTAB uzsāka jau </w:t>
      </w:r>
      <w:r w:rsidRPr="00684F47">
        <w:rPr>
          <w:sz w:val="24"/>
          <w:szCs w:val="24"/>
        </w:rPr>
        <w:t>2007.gadā</w:t>
      </w:r>
      <w:r>
        <w:rPr>
          <w:sz w:val="24"/>
          <w:szCs w:val="24"/>
        </w:rPr>
        <w:t xml:space="preserve">. Jāatzīmē, ka LTAB izstrādātā </w:t>
      </w:r>
      <w:r w:rsidRPr="00743D98">
        <w:rPr>
          <w:sz w:val="24"/>
          <w:szCs w:val="24"/>
        </w:rPr>
        <w:t xml:space="preserve">un uzturētā OCTA informācijas sistēma </w:t>
      </w:r>
      <w:r>
        <w:rPr>
          <w:sz w:val="24"/>
          <w:szCs w:val="24"/>
        </w:rPr>
        <w:t>tika novērtēta kā</w:t>
      </w:r>
      <w:r w:rsidRPr="00743D98">
        <w:rPr>
          <w:sz w:val="24"/>
          <w:szCs w:val="24"/>
        </w:rPr>
        <w:t xml:space="preserve"> viena no progresīvākajām Eiropā</w:t>
      </w:r>
      <w:r>
        <w:rPr>
          <w:sz w:val="24"/>
          <w:szCs w:val="24"/>
        </w:rPr>
        <w:t xml:space="preserve"> 2015.gada novembrī </w:t>
      </w:r>
      <w:r w:rsidRPr="00743D98">
        <w:rPr>
          <w:sz w:val="24"/>
          <w:szCs w:val="24"/>
        </w:rPr>
        <w:t>Rīgā notikušajā 11. gadskārtējā konferencē Eiropas Ekonomikas zonas valstu Kompensācijas iestādēm, Garantijas fondiem un Informācijas centriem</w:t>
      </w:r>
      <w:r>
        <w:rPr>
          <w:sz w:val="24"/>
          <w:szCs w:val="24"/>
        </w:rPr>
        <w:t>.</w:t>
      </w:r>
    </w:p>
    <w:p w14:paraId="07D7A38E" w14:textId="76AA4431" w:rsidR="00830A6E" w:rsidRDefault="00830A6E" w:rsidP="00F43CA6">
      <w:pPr>
        <w:spacing w:after="0" w:line="240" w:lineRule="auto"/>
        <w:jc w:val="both"/>
        <w:rPr>
          <w:sz w:val="24"/>
          <w:szCs w:val="24"/>
        </w:rPr>
      </w:pPr>
    </w:p>
    <w:p w14:paraId="7D07022F" w14:textId="7D4AC16D" w:rsidR="00830A6E" w:rsidRPr="00FA628A" w:rsidDel="00A2128B" w:rsidRDefault="00830A6E" w:rsidP="00F43CA6">
      <w:pPr>
        <w:spacing w:after="0" w:line="240" w:lineRule="auto"/>
        <w:jc w:val="both"/>
        <w:rPr>
          <w:sz w:val="24"/>
          <w:szCs w:val="24"/>
        </w:rPr>
      </w:pPr>
      <w:r>
        <w:rPr>
          <w:sz w:val="24"/>
          <w:szCs w:val="24"/>
        </w:rPr>
        <w:t xml:space="preserve">Autovadītājiem jāņem vērā, ka vienotais OCTA e-polišu reģistrs šobrīd darbojas </w:t>
      </w:r>
      <w:r w:rsidR="00576B73">
        <w:rPr>
          <w:sz w:val="24"/>
          <w:szCs w:val="24"/>
        </w:rPr>
        <w:t>tikai Latvijā</w:t>
      </w:r>
      <w:r>
        <w:rPr>
          <w:sz w:val="24"/>
          <w:szCs w:val="24"/>
        </w:rPr>
        <w:t xml:space="preserve">, </w:t>
      </w:r>
      <w:r w:rsidR="001D7635">
        <w:rPr>
          <w:sz w:val="24"/>
          <w:szCs w:val="24"/>
        </w:rPr>
        <w:t>tādēļ,</w:t>
      </w:r>
      <w:proofErr w:type="gramStart"/>
      <w:r w:rsidR="001D7635">
        <w:rPr>
          <w:sz w:val="24"/>
          <w:szCs w:val="24"/>
        </w:rPr>
        <w:t xml:space="preserve"> dodoties ar auto</w:t>
      </w:r>
      <w:r>
        <w:rPr>
          <w:sz w:val="24"/>
          <w:szCs w:val="24"/>
        </w:rPr>
        <w:t xml:space="preserve"> uz </w:t>
      </w:r>
      <w:r w:rsidR="00576B73">
        <w:rPr>
          <w:sz w:val="24"/>
          <w:szCs w:val="24"/>
        </w:rPr>
        <w:t>citu</w:t>
      </w:r>
      <w:proofErr w:type="gramEnd"/>
      <w:r w:rsidR="00576B73">
        <w:rPr>
          <w:sz w:val="24"/>
          <w:szCs w:val="24"/>
        </w:rPr>
        <w:t xml:space="preserve"> </w:t>
      </w:r>
      <w:r>
        <w:rPr>
          <w:sz w:val="24"/>
          <w:szCs w:val="24"/>
        </w:rPr>
        <w:t xml:space="preserve">valsti, </w:t>
      </w:r>
      <w:r w:rsidR="00576B73">
        <w:rPr>
          <w:sz w:val="24"/>
          <w:szCs w:val="24"/>
        </w:rPr>
        <w:t>lai nerastos pārpratumi ar ārvalsts varas pārstāvjiem</w:t>
      </w:r>
      <w:r>
        <w:rPr>
          <w:sz w:val="24"/>
          <w:szCs w:val="24"/>
        </w:rPr>
        <w:t xml:space="preserve">, </w:t>
      </w:r>
      <w:r w:rsidRPr="00830A6E">
        <w:rPr>
          <w:sz w:val="24"/>
          <w:szCs w:val="24"/>
        </w:rPr>
        <w:t xml:space="preserve">līdzi </w:t>
      </w:r>
      <w:r w:rsidR="00576B73">
        <w:rPr>
          <w:sz w:val="24"/>
          <w:szCs w:val="24"/>
        </w:rPr>
        <w:t>jāņem</w:t>
      </w:r>
      <w:r w:rsidR="00576B73" w:rsidRPr="00830A6E">
        <w:rPr>
          <w:sz w:val="24"/>
          <w:szCs w:val="24"/>
        </w:rPr>
        <w:t xml:space="preserve"> </w:t>
      </w:r>
      <w:r w:rsidR="001D7635" w:rsidRPr="00830A6E">
        <w:rPr>
          <w:sz w:val="24"/>
          <w:szCs w:val="24"/>
        </w:rPr>
        <w:t>izdrukāt</w:t>
      </w:r>
      <w:r w:rsidR="001D7635">
        <w:rPr>
          <w:sz w:val="24"/>
          <w:szCs w:val="24"/>
        </w:rPr>
        <w:t>a OCTA polise</w:t>
      </w:r>
      <w:r>
        <w:rPr>
          <w:sz w:val="24"/>
          <w:szCs w:val="24"/>
        </w:rPr>
        <w:t>.</w:t>
      </w:r>
    </w:p>
    <w:p w14:paraId="266C98F0" w14:textId="77777777" w:rsidR="003215C1" w:rsidRPr="00FA628A" w:rsidRDefault="003215C1" w:rsidP="00F43CA6">
      <w:pPr>
        <w:spacing w:after="0" w:line="240" w:lineRule="auto"/>
        <w:jc w:val="both"/>
        <w:rPr>
          <w:sz w:val="24"/>
          <w:szCs w:val="24"/>
        </w:rPr>
      </w:pPr>
    </w:p>
    <w:p w14:paraId="2F7D8546" w14:textId="06BB17B3" w:rsidR="00AB2640" w:rsidRPr="00FA628A" w:rsidRDefault="00AB2640" w:rsidP="00F43CA6">
      <w:pPr>
        <w:spacing w:after="0" w:line="240" w:lineRule="auto"/>
        <w:jc w:val="both"/>
        <w:rPr>
          <w:sz w:val="24"/>
          <w:szCs w:val="24"/>
        </w:rPr>
      </w:pPr>
      <w:r w:rsidRPr="00FA628A">
        <w:rPr>
          <w:sz w:val="24"/>
          <w:szCs w:val="24"/>
        </w:rPr>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7"/>
      <w:footerReference w:type="default" r:id="rId8"/>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63334" w14:textId="77777777" w:rsidR="00446667" w:rsidRDefault="00446667" w:rsidP="00C62AF7">
      <w:pPr>
        <w:spacing w:after="0" w:line="240" w:lineRule="auto"/>
      </w:pPr>
      <w:r>
        <w:separator/>
      </w:r>
    </w:p>
  </w:endnote>
  <w:endnote w:type="continuationSeparator" w:id="0">
    <w:p w14:paraId="00F9F120" w14:textId="77777777" w:rsidR="00446667" w:rsidRDefault="00446667"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25pt">
          <v:imagedata r:id="rId1" o:title=""/>
        </v:shape>
        <o:OLEObject Type="Embed" ProgID="CorelDraw.Graphic.17" ShapeID="_x0000_i1026" DrawAspect="Content" ObjectID="_1589358160"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02569" w14:textId="77777777" w:rsidR="00446667" w:rsidRDefault="00446667" w:rsidP="00C62AF7">
      <w:pPr>
        <w:spacing w:after="0" w:line="240" w:lineRule="auto"/>
      </w:pPr>
      <w:r>
        <w:separator/>
      </w:r>
    </w:p>
  </w:footnote>
  <w:footnote w:type="continuationSeparator" w:id="0">
    <w:p w14:paraId="0075F608" w14:textId="77777777" w:rsidR="00446667" w:rsidRDefault="00446667"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3.25pt">
          <v:imagedata r:id="rId1" o:title=""/>
        </v:shape>
        <o:OLEObject Type="Embed" ProgID="CorelDraw.Graphic.17" ShapeID="_x0000_i1025" DrawAspect="Content" ObjectID="_1589358159"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73A1B"/>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B5C59"/>
    <w:rsid w:val="001C65E0"/>
    <w:rsid w:val="001C7562"/>
    <w:rsid w:val="001D3B28"/>
    <w:rsid w:val="001D6AEF"/>
    <w:rsid w:val="001D7635"/>
    <w:rsid w:val="001D7F39"/>
    <w:rsid w:val="001E57C6"/>
    <w:rsid w:val="001E71BD"/>
    <w:rsid w:val="001F1824"/>
    <w:rsid w:val="001F3B92"/>
    <w:rsid w:val="001F6250"/>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F353B"/>
    <w:rsid w:val="00301F2A"/>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049E3"/>
    <w:rsid w:val="00411531"/>
    <w:rsid w:val="00412360"/>
    <w:rsid w:val="00424057"/>
    <w:rsid w:val="00446667"/>
    <w:rsid w:val="004534CA"/>
    <w:rsid w:val="00463942"/>
    <w:rsid w:val="0046482D"/>
    <w:rsid w:val="004665D5"/>
    <w:rsid w:val="00470E12"/>
    <w:rsid w:val="00471AE6"/>
    <w:rsid w:val="00472967"/>
    <w:rsid w:val="004810E1"/>
    <w:rsid w:val="004827D3"/>
    <w:rsid w:val="004A2480"/>
    <w:rsid w:val="004C32E0"/>
    <w:rsid w:val="004D2161"/>
    <w:rsid w:val="004D3D2B"/>
    <w:rsid w:val="004E03FE"/>
    <w:rsid w:val="004E6257"/>
    <w:rsid w:val="004F54D5"/>
    <w:rsid w:val="00506CDA"/>
    <w:rsid w:val="00516211"/>
    <w:rsid w:val="00520799"/>
    <w:rsid w:val="00531FF6"/>
    <w:rsid w:val="0053653F"/>
    <w:rsid w:val="00537A74"/>
    <w:rsid w:val="00576B73"/>
    <w:rsid w:val="00577DF2"/>
    <w:rsid w:val="00590ADB"/>
    <w:rsid w:val="005A4EDB"/>
    <w:rsid w:val="005B0F55"/>
    <w:rsid w:val="005B15E8"/>
    <w:rsid w:val="005B5E63"/>
    <w:rsid w:val="005C01F1"/>
    <w:rsid w:val="005C0769"/>
    <w:rsid w:val="005D5FB2"/>
    <w:rsid w:val="005E1FE3"/>
    <w:rsid w:val="005E69F5"/>
    <w:rsid w:val="00613094"/>
    <w:rsid w:val="00617E51"/>
    <w:rsid w:val="0063036D"/>
    <w:rsid w:val="006416BA"/>
    <w:rsid w:val="0064621F"/>
    <w:rsid w:val="00660902"/>
    <w:rsid w:val="006610B2"/>
    <w:rsid w:val="00684F47"/>
    <w:rsid w:val="006A55FE"/>
    <w:rsid w:val="006A6493"/>
    <w:rsid w:val="006B472F"/>
    <w:rsid w:val="006B768B"/>
    <w:rsid w:val="006C4F73"/>
    <w:rsid w:val="006E02BB"/>
    <w:rsid w:val="006E217C"/>
    <w:rsid w:val="006E75CA"/>
    <w:rsid w:val="00710220"/>
    <w:rsid w:val="00713F2D"/>
    <w:rsid w:val="00717211"/>
    <w:rsid w:val="00721F1C"/>
    <w:rsid w:val="00742A6B"/>
    <w:rsid w:val="00743D98"/>
    <w:rsid w:val="00765A4A"/>
    <w:rsid w:val="00780200"/>
    <w:rsid w:val="00784272"/>
    <w:rsid w:val="00795304"/>
    <w:rsid w:val="007B3B6B"/>
    <w:rsid w:val="007B675F"/>
    <w:rsid w:val="007C3730"/>
    <w:rsid w:val="007E77E8"/>
    <w:rsid w:val="008278BE"/>
    <w:rsid w:val="0082795A"/>
    <w:rsid w:val="00830A6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2323C"/>
    <w:rsid w:val="00B3136B"/>
    <w:rsid w:val="00B31BA0"/>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759DA"/>
    <w:rsid w:val="00C80E9A"/>
    <w:rsid w:val="00C91CFB"/>
    <w:rsid w:val="00C93AB0"/>
    <w:rsid w:val="00CC1D83"/>
    <w:rsid w:val="00D01223"/>
    <w:rsid w:val="00D01457"/>
    <w:rsid w:val="00D05616"/>
    <w:rsid w:val="00D05A63"/>
    <w:rsid w:val="00D34E4A"/>
    <w:rsid w:val="00D356F9"/>
    <w:rsid w:val="00D64814"/>
    <w:rsid w:val="00D8058A"/>
    <w:rsid w:val="00D81BF2"/>
    <w:rsid w:val="00DA57E5"/>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7415D"/>
    <w:rsid w:val="00E8391D"/>
    <w:rsid w:val="00E9038F"/>
    <w:rsid w:val="00E914E5"/>
    <w:rsid w:val="00E91AD3"/>
    <w:rsid w:val="00EA42C0"/>
    <w:rsid w:val="00EC201D"/>
    <w:rsid w:val="00EC3E3F"/>
    <w:rsid w:val="00EC50B3"/>
    <w:rsid w:val="00EF1BCF"/>
    <w:rsid w:val="00EF4E85"/>
    <w:rsid w:val="00F0210F"/>
    <w:rsid w:val="00F06838"/>
    <w:rsid w:val="00F10420"/>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4484"/>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6273-B470-4635-8371-A5A996C7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1501</Words>
  <Characters>856</Characters>
  <Application>Microsoft Office Word</Application>
  <DocSecurity>4</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2018-06-01T08:36:00Z</dcterms:created>
  <dcterms:modified xsi:type="dcterms:W3CDTF">2018-06-01T08:36:00Z</dcterms:modified>
</cp:coreProperties>
</file>