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498CBA56" w:rsidR="00E21F46" w:rsidRDefault="009A1F1C" w:rsidP="00E21F46">
      <w:pPr>
        <w:spacing w:after="0" w:line="240" w:lineRule="auto"/>
        <w:jc w:val="right"/>
        <w:rPr>
          <w:sz w:val="20"/>
          <w:szCs w:val="20"/>
        </w:rPr>
      </w:pPr>
      <w:r>
        <w:rPr>
          <w:sz w:val="20"/>
          <w:szCs w:val="20"/>
        </w:rPr>
        <w:t>23</w:t>
      </w:r>
      <w:r w:rsidR="009571FC">
        <w:rPr>
          <w:sz w:val="20"/>
          <w:szCs w:val="20"/>
        </w:rPr>
        <w:t>.0</w:t>
      </w:r>
      <w:r>
        <w:rPr>
          <w:sz w:val="20"/>
          <w:szCs w:val="20"/>
        </w:rPr>
        <w:t>7</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5BB15E80" w:rsidR="00C7196C" w:rsidRPr="005C01F1" w:rsidRDefault="009A1F1C" w:rsidP="00F43CA6">
      <w:pPr>
        <w:spacing w:after="0" w:line="240" w:lineRule="auto"/>
        <w:jc w:val="both"/>
        <w:rPr>
          <w:b/>
          <w:bCs/>
          <w:sz w:val="27"/>
          <w:szCs w:val="27"/>
        </w:rPr>
      </w:pPr>
      <w:r>
        <w:rPr>
          <w:b/>
          <w:bCs/>
          <w:sz w:val="27"/>
          <w:szCs w:val="27"/>
        </w:rPr>
        <w:t xml:space="preserve">OCTA Garantijas fonda apmērs </w:t>
      </w:r>
      <w:r w:rsidR="00B050EC">
        <w:rPr>
          <w:b/>
          <w:bCs/>
          <w:sz w:val="27"/>
          <w:szCs w:val="27"/>
        </w:rPr>
        <w:t xml:space="preserve">strauji </w:t>
      </w:r>
      <w:r>
        <w:rPr>
          <w:b/>
          <w:bCs/>
          <w:sz w:val="27"/>
          <w:szCs w:val="27"/>
        </w:rPr>
        <w:t xml:space="preserve">samazinājies </w:t>
      </w:r>
    </w:p>
    <w:p w14:paraId="5077CCC1" w14:textId="77777777" w:rsidR="00C7196C" w:rsidRDefault="00C7196C" w:rsidP="00F43CA6">
      <w:pPr>
        <w:spacing w:after="0" w:line="240" w:lineRule="auto"/>
        <w:jc w:val="both"/>
        <w:rPr>
          <w:b/>
        </w:rPr>
      </w:pPr>
    </w:p>
    <w:p w14:paraId="6C7F6A94" w14:textId="271AFF51" w:rsidR="00F43CA6" w:rsidRPr="00FA628A" w:rsidRDefault="009A1F1C" w:rsidP="00F43CA6">
      <w:pPr>
        <w:spacing w:after="0" w:line="240" w:lineRule="auto"/>
        <w:jc w:val="both"/>
        <w:rPr>
          <w:b/>
          <w:sz w:val="24"/>
          <w:szCs w:val="24"/>
        </w:rPr>
      </w:pPr>
      <w:bookmarkStart w:id="1" w:name="_GoBack"/>
      <w:r>
        <w:rPr>
          <w:b/>
          <w:sz w:val="24"/>
          <w:szCs w:val="24"/>
        </w:rPr>
        <w:t xml:space="preserve">Neskatoties uz to, ka apdrošināšanas sabiedrības kopš 2016.gada oktobra atsāka iemaksu veikšanu OCTA Garantijas fondā, šobrīd tas samazinājies līdz vēsturiski zemākajam </w:t>
      </w:r>
      <w:r w:rsidR="00E76407">
        <w:rPr>
          <w:b/>
          <w:sz w:val="24"/>
          <w:szCs w:val="24"/>
        </w:rPr>
        <w:t>slieksnim</w:t>
      </w:r>
      <w:r w:rsidR="002065B0">
        <w:rPr>
          <w:b/>
          <w:sz w:val="24"/>
          <w:szCs w:val="24"/>
        </w:rPr>
        <w:t xml:space="preserve"> kopš </w:t>
      </w:r>
      <w:r w:rsidR="00636FB4">
        <w:rPr>
          <w:b/>
          <w:sz w:val="24"/>
          <w:szCs w:val="24"/>
        </w:rPr>
        <w:t>2008.</w:t>
      </w:r>
      <w:r w:rsidR="002065B0">
        <w:rPr>
          <w:b/>
          <w:sz w:val="24"/>
          <w:szCs w:val="24"/>
        </w:rPr>
        <w:t>gada</w:t>
      </w:r>
      <w:r w:rsidR="00636FB4">
        <w:rPr>
          <w:b/>
          <w:sz w:val="24"/>
          <w:szCs w:val="24"/>
        </w:rPr>
        <w:t xml:space="preserve"> aprīļa</w:t>
      </w:r>
      <w:r w:rsidR="002065B0">
        <w:rPr>
          <w:b/>
          <w:sz w:val="24"/>
          <w:szCs w:val="24"/>
        </w:rPr>
        <w:t xml:space="preserve">, kad tas </w:t>
      </w:r>
      <w:r w:rsidR="00E82D94">
        <w:rPr>
          <w:b/>
          <w:sz w:val="24"/>
          <w:szCs w:val="24"/>
        </w:rPr>
        <w:t>pārsniedza</w:t>
      </w:r>
      <w:r w:rsidR="002065B0">
        <w:rPr>
          <w:b/>
          <w:sz w:val="24"/>
          <w:szCs w:val="24"/>
        </w:rPr>
        <w:t xml:space="preserve"> likumā noteiktos 20 milj. EU</w:t>
      </w:r>
      <w:r w:rsidR="00636FB4">
        <w:rPr>
          <w:b/>
          <w:sz w:val="24"/>
          <w:szCs w:val="24"/>
        </w:rPr>
        <w:t>R</w:t>
      </w:r>
      <w:r w:rsidR="00666A63">
        <w:rPr>
          <w:b/>
          <w:sz w:val="24"/>
          <w:szCs w:val="24"/>
        </w:rPr>
        <w:t xml:space="preserve"> un</w:t>
      </w:r>
      <w:r w:rsidR="00636FB4">
        <w:rPr>
          <w:b/>
          <w:sz w:val="24"/>
          <w:szCs w:val="24"/>
        </w:rPr>
        <w:t xml:space="preserve"> iemaksas vairs nebija jāveic</w:t>
      </w:r>
      <w:r>
        <w:rPr>
          <w:b/>
          <w:sz w:val="24"/>
          <w:szCs w:val="24"/>
        </w:rPr>
        <w:t xml:space="preserve">. Latvijas Transportlīdzekļu apdrošinātāju biroja (turpmāk – LTAB), kas administrē </w:t>
      </w:r>
      <w:r w:rsidR="00666A63">
        <w:rPr>
          <w:b/>
          <w:sz w:val="24"/>
          <w:szCs w:val="24"/>
        </w:rPr>
        <w:t xml:space="preserve">Garantijas </w:t>
      </w:r>
      <w:r>
        <w:rPr>
          <w:b/>
          <w:sz w:val="24"/>
          <w:szCs w:val="24"/>
        </w:rPr>
        <w:t xml:space="preserve">fondu, dati liecina, ka uz </w:t>
      </w:r>
      <w:r w:rsidR="00E76407">
        <w:rPr>
          <w:b/>
          <w:sz w:val="24"/>
          <w:szCs w:val="24"/>
        </w:rPr>
        <w:t xml:space="preserve">šī </w:t>
      </w:r>
      <w:r>
        <w:rPr>
          <w:b/>
          <w:sz w:val="24"/>
          <w:szCs w:val="24"/>
        </w:rPr>
        <w:t xml:space="preserve">gada </w:t>
      </w:r>
      <w:r w:rsidR="00E76407">
        <w:rPr>
          <w:b/>
          <w:sz w:val="24"/>
          <w:szCs w:val="24"/>
        </w:rPr>
        <w:t>augustu</w:t>
      </w:r>
      <w:r>
        <w:rPr>
          <w:b/>
          <w:sz w:val="24"/>
          <w:szCs w:val="24"/>
        </w:rPr>
        <w:t xml:space="preserve"> </w:t>
      </w:r>
      <w:r w:rsidR="0043580B">
        <w:rPr>
          <w:b/>
          <w:sz w:val="24"/>
          <w:szCs w:val="24"/>
        </w:rPr>
        <w:t>tā</w:t>
      </w:r>
      <w:r>
        <w:rPr>
          <w:b/>
          <w:sz w:val="24"/>
          <w:szCs w:val="24"/>
        </w:rPr>
        <w:t xml:space="preserve"> apmērs </w:t>
      </w:r>
      <w:r w:rsidR="00E76407">
        <w:rPr>
          <w:b/>
          <w:sz w:val="24"/>
          <w:szCs w:val="24"/>
        </w:rPr>
        <w:t>kritīsies zem 17 milj.</w:t>
      </w:r>
      <w:r>
        <w:rPr>
          <w:b/>
          <w:sz w:val="24"/>
          <w:szCs w:val="24"/>
        </w:rPr>
        <w:t xml:space="preserve"> EUR</w:t>
      </w:r>
      <w:r w:rsidR="004E03FE">
        <w:rPr>
          <w:b/>
          <w:sz w:val="24"/>
          <w:szCs w:val="24"/>
        </w:rPr>
        <w:t>.</w:t>
      </w:r>
      <w:bookmarkEnd w:id="1"/>
    </w:p>
    <w:p w14:paraId="38652566" w14:textId="4D5E8737" w:rsidR="00F0210F" w:rsidRDefault="00F0210F" w:rsidP="00F43CA6">
      <w:pPr>
        <w:spacing w:after="0" w:line="240" w:lineRule="auto"/>
        <w:jc w:val="both"/>
      </w:pPr>
    </w:p>
    <w:p w14:paraId="545568F0" w14:textId="080C51F8" w:rsidR="00743D98" w:rsidRDefault="009A1F1C" w:rsidP="00F43CA6">
      <w:pPr>
        <w:spacing w:after="0" w:line="240" w:lineRule="auto"/>
        <w:jc w:val="both"/>
        <w:rPr>
          <w:sz w:val="24"/>
          <w:szCs w:val="24"/>
        </w:rPr>
      </w:pPr>
      <w:r>
        <w:rPr>
          <w:sz w:val="24"/>
          <w:szCs w:val="24"/>
        </w:rPr>
        <w:t xml:space="preserve">Iemaksu veikšanu Garantijas fondā </w:t>
      </w:r>
      <w:r w:rsidRPr="009A1F1C">
        <w:rPr>
          <w:sz w:val="24"/>
          <w:szCs w:val="24"/>
        </w:rPr>
        <w:t xml:space="preserve">paredz normatīvie akti gadījumā, ja </w:t>
      </w:r>
      <w:r>
        <w:rPr>
          <w:sz w:val="24"/>
          <w:szCs w:val="24"/>
        </w:rPr>
        <w:t>tā</w:t>
      </w:r>
      <w:r w:rsidRPr="009A1F1C">
        <w:rPr>
          <w:sz w:val="24"/>
          <w:szCs w:val="24"/>
        </w:rPr>
        <w:t xml:space="preserve"> apmērs samazinās zem 20 milj. EUR</w:t>
      </w:r>
      <w:r w:rsidR="00743D98">
        <w:rPr>
          <w:sz w:val="24"/>
          <w:szCs w:val="24"/>
        </w:rPr>
        <w:t>.</w:t>
      </w:r>
      <w:r w:rsidR="006442CE">
        <w:rPr>
          <w:sz w:val="24"/>
          <w:szCs w:val="24"/>
        </w:rPr>
        <w:t xml:space="preserve"> Savukārt, ja fonda apmērs nokrītas zem 17 milj. EUR, tad apdrošinātājiem iemaksas jāveic dubultā apmērā.</w:t>
      </w:r>
      <w:r>
        <w:rPr>
          <w:sz w:val="24"/>
          <w:szCs w:val="24"/>
        </w:rPr>
        <w:t xml:space="preserve"> </w:t>
      </w:r>
      <w:r w:rsidRPr="009A1F1C">
        <w:rPr>
          <w:sz w:val="24"/>
          <w:szCs w:val="24"/>
        </w:rPr>
        <w:t xml:space="preserve">Ņemot vērā </w:t>
      </w:r>
      <w:r w:rsidR="00AE2423">
        <w:rPr>
          <w:sz w:val="24"/>
          <w:szCs w:val="24"/>
        </w:rPr>
        <w:t>pēdējā desmitgadē</w:t>
      </w:r>
      <w:r w:rsidRPr="009A1F1C">
        <w:rPr>
          <w:sz w:val="24"/>
          <w:szCs w:val="24"/>
        </w:rPr>
        <w:t xml:space="preserve"> raksturīgo lēno ekonomikas izaugsmes tempu, OCTA vidējās atlīdzības pieaugumu </w:t>
      </w:r>
      <w:r w:rsidR="00AE2423">
        <w:rPr>
          <w:sz w:val="24"/>
          <w:szCs w:val="24"/>
        </w:rPr>
        <w:t>jau vairākus gadus pēc kārtas</w:t>
      </w:r>
      <w:r w:rsidRPr="009A1F1C">
        <w:rPr>
          <w:sz w:val="24"/>
          <w:szCs w:val="24"/>
        </w:rPr>
        <w:t>, kā arī citus faktorus</w:t>
      </w:r>
      <w:r>
        <w:rPr>
          <w:sz w:val="24"/>
          <w:szCs w:val="24"/>
        </w:rPr>
        <w:t xml:space="preserve">, Garantijas fonds 2016.gadā samazinājās zem 20 </w:t>
      </w:r>
      <w:r w:rsidR="00B050EC">
        <w:rPr>
          <w:sz w:val="24"/>
          <w:szCs w:val="24"/>
        </w:rPr>
        <w:t xml:space="preserve">milj. </w:t>
      </w:r>
      <w:r>
        <w:rPr>
          <w:sz w:val="24"/>
          <w:szCs w:val="24"/>
        </w:rPr>
        <w:t>EUR atzīmes</w:t>
      </w:r>
      <w:r w:rsidR="00230ED0">
        <w:rPr>
          <w:sz w:val="24"/>
          <w:szCs w:val="24"/>
        </w:rPr>
        <w:t>, un, par spīti, apdrošinātāju veiktajām iemaksām, tā apmērs turpināja sarukt.</w:t>
      </w:r>
    </w:p>
    <w:p w14:paraId="0E203677" w14:textId="04D6210C" w:rsidR="00743D98" w:rsidRDefault="00743D98" w:rsidP="00F43CA6">
      <w:pPr>
        <w:spacing w:after="0" w:line="240" w:lineRule="auto"/>
        <w:jc w:val="both"/>
        <w:rPr>
          <w:sz w:val="24"/>
          <w:szCs w:val="24"/>
        </w:rPr>
      </w:pPr>
    </w:p>
    <w:p w14:paraId="7D07022F" w14:textId="5C5EB391" w:rsidR="00830A6E" w:rsidRDefault="00230ED0" w:rsidP="00F43CA6">
      <w:pPr>
        <w:spacing w:after="0" w:line="240" w:lineRule="auto"/>
        <w:jc w:val="both"/>
        <w:rPr>
          <w:sz w:val="24"/>
          <w:szCs w:val="24"/>
        </w:rPr>
      </w:pPr>
      <w:r>
        <w:rPr>
          <w:sz w:val="24"/>
          <w:szCs w:val="24"/>
        </w:rPr>
        <w:t>Tāpat būtisks iemesls G</w:t>
      </w:r>
      <w:r w:rsidRPr="00230ED0">
        <w:rPr>
          <w:sz w:val="24"/>
          <w:szCs w:val="24"/>
        </w:rPr>
        <w:t xml:space="preserve">arantijas fonda apmēra samazinājumam ir ievērojamās atlīdzību izmaksas maksātnespējīgās apdrošināšanas sabiedrības "Balva" (turpmāk - MAAS „Balva") vietā. </w:t>
      </w:r>
      <w:r>
        <w:rPr>
          <w:sz w:val="24"/>
          <w:szCs w:val="24"/>
        </w:rPr>
        <w:t>Vairāk nekā 4 gadu laikā</w:t>
      </w:r>
      <w:r w:rsidRPr="00230ED0">
        <w:rPr>
          <w:sz w:val="24"/>
          <w:szCs w:val="24"/>
        </w:rPr>
        <w:t xml:space="preserve"> Garantijas fond</w:t>
      </w:r>
      <w:r w:rsidR="00FC76FC">
        <w:rPr>
          <w:sz w:val="24"/>
          <w:szCs w:val="24"/>
        </w:rPr>
        <w:t>s</w:t>
      </w:r>
      <w:r w:rsidRPr="00230ED0">
        <w:rPr>
          <w:sz w:val="24"/>
          <w:szCs w:val="24"/>
        </w:rPr>
        <w:t xml:space="preserve"> MAAS "Balva" vietā jau </w:t>
      </w:r>
      <w:r w:rsidR="00FC76FC">
        <w:rPr>
          <w:sz w:val="24"/>
          <w:szCs w:val="24"/>
        </w:rPr>
        <w:t>izmaksājis 3,41 milj.</w:t>
      </w:r>
      <w:r w:rsidRPr="00230ED0">
        <w:rPr>
          <w:sz w:val="24"/>
          <w:szCs w:val="24"/>
        </w:rPr>
        <w:t xml:space="preserve"> EUR, </w:t>
      </w:r>
      <w:r w:rsidR="00FC76FC">
        <w:rPr>
          <w:sz w:val="24"/>
          <w:szCs w:val="24"/>
        </w:rPr>
        <w:t>savukārt</w:t>
      </w:r>
      <w:r w:rsidR="00B050EC">
        <w:rPr>
          <w:sz w:val="24"/>
          <w:szCs w:val="24"/>
        </w:rPr>
        <w:t xml:space="preserve"> kopējais </w:t>
      </w:r>
      <w:r w:rsidR="00FC76FC">
        <w:rPr>
          <w:sz w:val="24"/>
          <w:szCs w:val="24"/>
        </w:rPr>
        <w:t>prognozētais</w:t>
      </w:r>
      <w:r w:rsidR="00B050EC">
        <w:rPr>
          <w:sz w:val="24"/>
          <w:szCs w:val="24"/>
        </w:rPr>
        <w:t xml:space="preserve"> izmaksu apmērs, kas</w:t>
      </w:r>
      <w:r w:rsidRPr="00230ED0">
        <w:rPr>
          <w:sz w:val="24"/>
          <w:szCs w:val="24"/>
        </w:rPr>
        <w:t xml:space="preserve"> </w:t>
      </w:r>
      <w:r w:rsidR="00FC76FC">
        <w:rPr>
          <w:sz w:val="24"/>
          <w:szCs w:val="24"/>
        </w:rPr>
        <w:t xml:space="preserve">fondam </w:t>
      </w:r>
      <w:r w:rsidR="006442CE">
        <w:rPr>
          <w:sz w:val="24"/>
          <w:szCs w:val="24"/>
        </w:rPr>
        <w:t xml:space="preserve">vēl jāizmaksā </w:t>
      </w:r>
      <w:r w:rsidR="00FC76FC">
        <w:rPr>
          <w:sz w:val="24"/>
          <w:szCs w:val="24"/>
        </w:rPr>
        <w:t xml:space="preserve">maksātnespējīgā apdrošinātāja vietā </w:t>
      </w:r>
      <w:r w:rsidR="00B050EC">
        <w:rPr>
          <w:sz w:val="24"/>
          <w:szCs w:val="24"/>
        </w:rPr>
        <w:t xml:space="preserve">ir </w:t>
      </w:r>
      <w:r w:rsidR="006442CE">
        <w:rPr>
          <w:sz w:val="24"/>
          <w:szCs w:val="24"/>
        </w:rPr>
        <w:t>2,1 milj. EUR</w:t>
      </w:r>
      <w:r w:rsidRPr="00230ED0">
        <w:rPr>
          <w:sz w:val="24"/>
          <w:szCs w:val="24"/>
        </w:rPr>
        <w:t>.</w:t>
      </w:r>
      <w:r>
        <w:rPr>
          <w:sz w:val="24"/>
          <w:szCs w:val="24"/>
        </w:rPr>
        <w:t xml:space="preserve"> </w:t>
      </w:r>
    </w:p>
    <w:p w14:paraId="24807F67" w14:textId="70A44CDC" w:rsidR="00230ED0" w:rsidRDefault="00230ED0" w:rsidP="00F43CA6">
      <w:pPr>
        <w:spacing w:after="0" w:line="240" w:lineRule="auto"/>
        <w:jc w:val="both"/>
        <w:rPr>
          <w:sz w:val="24"/>
          <w:szCs w:val="24"/>
        </w:rPr>
      </w:pPr>
    </w:p>
    <w:p w14:paraId="2F7D8546" w14:textId="06BB17B3" w:rsidR="00AB2640" w:rsidRPr="00FA628A" w:rsidRDefault="00AB2640" w:rsidP="00F43CA6">
      <w:pPr>
        <w:spacing w:after="0" w:line="240" w:lineRule="auto"/>
        <w:jc w:val="both"/>
        <w:rPr>
          <w:sz w:val="24"/>
          <w:szCs w:val="24"/>
        </w:rPr>
      </w:pPr>
      <w:r w:rsidRPr="00FA628A">
        <w:rPr>
          <w:sz w:val="24"/>
          <w:szCs w:val="24"/>
        </w:rPr>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r w:rsidRPr="0063036D">
        <w:rPr>
          <w:i/>
          <w:sz w:val="16"/>
          <w:szCs w:val="16"/>
        </w:rPr>
        <w:t xml:space="preserve">Tālr: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7"/>
      <w:footerReference w:type="default" r:id="rId8"/>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BB35" w14:textId="77777777" w:rsidR="00BC4B06" w:rsidRDefault="00BC4B06" w:rsidP="00C62AF7">
      <w:pPr>
        <w:spacing w:after="0" w:line="240" w:lineRule="auto"/>
      </w:pPr>
      <w:r>
        <w:separator/>
      </w:r>
    </w:p>
  </w:endnote>
  <w:endnote w:type="continuationSeparator" w:id="0">
    <w:p w14:paraId="606027E6" w14:textId="77777777" w:rsidR="00BC4B06" w:rsidRDefault="00BC4B0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11A1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pt;height:20.25pt">
          <v:imagedata r:id="rId1" o:title=""/>
        </v:shape>
        <o:OLEObject Type="Embed" ProgID="CorelDraw.Graphic.17" ShapeID="_x0000_i1026" DrawAspect="Content" ObjectID="_1595079641"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0952B" w14:textId="77777777" w:rsidR="00BC4B06" w:rsidRDefault="00BC4B06" w:rsidP="00C62AF7">
      <w:pPr>
        <w:spacing w:after="0" w:line="240" w:lineRule="auto"/>
      </w:pPr>
      <w:r>
        <w:separator/>
      </w:r>
    </w:p>
  </w:footnote>
  <w:footnote w:type="continuationSeparator" w:id="0">
    <w:p w14:paraId="4282BAA8" w14:textId="77777777" w:rsidR="00BC4B06" w:rsidRDefault="00BC4B0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3.25pt">
          <v:imagedata r:id="rId1" o:title=""/>
        </v:shape>
        <o:OLEObject Type="Embed" ProgID="CorelDraw.Graphic.17" ShapeID="_x0000_i1025" DrawAspect="Content" ObjectID="_1595079640"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73A1B"/>
    <w:rsid w:val="000746CB"/>
    <w:rsid w:val="00077DAB"/>
    <w:rsid w:val="00080743"/>
    <w:rsid w:val="000862BA"/>
    <w:rsid w:val="00090F83"/>
    <w:rsid w:val="00092E79"/>
    <w:rsid w:val="00094687"/>
    <w:rsid w:val="00095CC7"/>
    <w:rsid w:val="000A4262"/>
    <w:rsid w:val="000B1DBA"/>
    <w:rsid w:val="000F17FE"/>
    <w:rsid w:val="00101EB0"/>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B5C59"/>
    <w:rsid w:val="001C65E0"/>
    <w:rsid w:val="001C7562"/>
    <w:rsid w:val="001D3B28"/>
    <w:rsid w:val="001D6AEF"/>
    <w:rsid w:val="001D7F39"/>
    <w:rsid w:val="001E57C6"/>
    <w:rsid w:val="001E71BD"/>
    <w:rsid w:val="001F1824"/>
    <w:rsid w:val="001F3B92"/>
    <w:rsid w:val="001F6250"/>
    <w:rsid w:val="002065B0"/>
    <w:rsid w:val="00216C6A"/>
    <w:rsid w:val="00221376"/>
    <w:rsid w:val="00230ED0"/>
    <w:rsid w:val="0024541D"/>
    <w:rsid w:val="00250F1C"/>
    <w:rsid w:val="002525C7"/>
    <w:rsid w:val="0026000F"/>
    <w:rsid w:val="00261157"/>
    <w:rsid w:val="00262375"/>
    <w:rsid w:val="00266993"/>
    <w:rsid w:val="0027402E"/>
    <w:rsid w:val="002916D3"/>
    <w:rsid w:val="00293D7B"/>
    <w:rsid w:val="00296AFA"/>
    <w:rsid w:val="002978D6"/>
    <w:rsid w:val="002B0D8B"/>
    <w:rsid w:val="002D5F23"/>
    <w:rsid w:val="002F353B"/>
    <w:rsid w:val="00301F2A"/>
    <w:rsid w:val="00305D0A"/>
    <w:rsid w:val="003215C1"/>
    <w:rsid w:val="003425AA"/>
    <w:rsid w:val="003427E6"/>
    <w:rsid w:val="0034314D"/>
    <w:rsid w:val="00362517"/>
    <w:rsid w:val="00382C5D"/>
    <w:rsid w:val="003A7239"/>
    <w:rsid w:val="003B1D0E"/>
    <w:rsid w:val="003B1E7D"/>
    <w:rsid w:val="003B5F8E"/>
    <w:rsid w:val="003B79AF"/>
    <w:rsid w:val="003D14B9"/>
    <w:rsid w:val="003D6A54"/>
    <w:rsid w:val="003F0B61"/>
    <w:rsid w:val="0040102A"/>
    <w:rsid w:val="00403AB9"/>
    <w:rsid w:val="004049E3"/>
    <w:rsid w:val="00411531"/>
    <w:rsid w:val="00412360"/>
    <w:rsid w:val="00424057"/>
    <w:rsid w:val="0043580B"/>
    <w:rsid w:val="00446667"/>
    <w:rsid w:val="004534CA"/>
    <w:rsid w:val="00463942"/>
    <w:rsid w:val="0046482D"/>
    <w:rsid w:val="004665D5"/>
    <w:rsid w:val="00470E12"/>
    <w:rsid w:val="00471AE6"/>
    <w:rsid w:val="00472967"/>
    <w:rsid w:val="004810E1"/>
    <w:rsid w:val="004827D3"/>
    <w:rsid w:val="004A2480"/>
    <w:rsid w:val="004B3EFA"/>
    <w:rsid w:val="004C32E0"/>
    <w:rsid w:val="004C7DFD"/>
    <w:rsid w:val="004D2161"/>
    <w:rsid w:val="004D3D2B"/>
    <w:rsid w:val="004E03FE"/>
    <w:rsid w:val="004E6257"/>
    <w:rsid w:val="004F54D5"/>
    <w:rsid w:val="00506CDA"/>
    <w:rsid w:val="00516211"/>
    <w:rsid w:val="00520799"/>
    <w:rsid w:val="0053653F"/>
    <w:rsid w:val="00537A74"/>
    <w:rsid w:val="00576B73"/>
    <w:rsid w:val="00577DF2"/>
    <w:rsid w:val="00590ADB"/>
    <w:rsid w:val="005A4EDB"/>
    <w:rsid w:val="005B0F55"/>
    <w:rsid w:val="005B15E8"/>
    <w:rsid w:val="005B5E63"/>
    <w:rsid w:val="005C01F1"/>
    <w:rsid w:val="005C0769"/>
    <w:rsid w:val="005D5FB2"/>
    <w:rsid w:val="005E1FE3"/>
    <w:rsid w:val="005E69F5"/>
    <w:rsid w:val="00613094"/>
    <w:rsid w:val="00617E51"/>
    <w:rsid w:val="0063036D"/>
    <w:rsid w:val="00636FB4"/>
    <w:rsid w:val="006416BA"/>
    <w:rsid w:val="006442CE"/>
    <w:rsid w:val="0064621F"/>
    <w:rsid w:val="00660902"/>
    <w:rsid w:val="006610B2"/>
    <w:rsid w:val="00663B67"/>
    <w:rsid w:val="00666A63"/>
    <w:rsid w:val="00684F47"/>
    <w:rsid w:val="006A55FE"/>
    <w:rsid w:val="006A6493"/>
    <w:rsid w:val="006B472F"/>
    <w:rsid w:val="006B768B"/>
    <w:rsid w:val="006C4F73"/>
    <w:rsid w:val="006E02BB"/>
    <w:rsid w:val="006E217C"/>
    <w:rsid w:val="006E4E4C"/>
    <w:rsid w:val="006E75CA"/>
    <w:rsid w:val="00710220"/>
    <w:rsid w:val="00713F2D"/>
    <w:rsid w:val="00717211"/>
    <w:rsid w:val="00721F1C"/>
    <w:rsid w:val="00742A6B"/>
    <w:rsid w:val="00743D98"/>
    <w:rsid w:val="00765A4A"/>
    <w:rsid w:val="00780200"/>
    <w:rsid w:val="00784272"/>
    <w:rsid w:val="00795304"/>
    <w:rsid w:val="0079674E"/>
    <w:rsid w:val="007B0BE2"/>
    <w:rsid w:val="007B3B6B"/>
    <w:rsid w:val="007B675F"/>
    <w:rsid w:val="007C3730"/>
    <w:rsid w:val="007E77E8"/>
    <w:rsid w:val="00821D90"/>
    <w:rsid w:val="008278BE"/>
    <w:rsid w:val="0082795A"/>
    <w:rsid w:val="00830A6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1F1C"/>
    <w:rsid w:val="009A4D24"/>
    <w:rsid w:val="009B284C"/>
    <w:rsid w:val="009B6953"/>
    <w:rsid w:val="009D0A59"/>
    <w:rsid w:val="00A051B3"/>
    <w:rsid w:val="00A10D70"/>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2423"/>
    <w:rsid w:val="00AE3928"/>
    <w:rsid w:val="00B050EC"/>
    <w:rsid w:val="00B07697"/>
    <w:rsid w:val="00B100D8"/>
    <w:rsid w:val="00B11197"/>
    <w:rsid w:val="00B2323C"/>
    <w:rsid w:val="00B3136B"/>
    <w:rsid w:val="00B31BA0"/>
    <w:rsid w:val="00B50CBA"/>
    <w:rsid w:val="00B5195D"/>
    <w:rsid w:val="00B57A8D"/>
    <w:rsid w:val="00BB784E"/>
    <w:rsid w:val="00BC18E6"/>
    <w:rsid w:val="00BC25C6"/>
    <w:rsid w:val="00BC4B06"/>
    <w:rsid w:val="00BC582F"/>
    <w:rsid w:val="00BC6C58"/>
    <w:rsid w:val="00BD2623"/>
    <w:rsid w:val="00BD70FD"/>
    <w:rsid w:val="00BE1131"/>
    <w:rsid w:val="00BF09DF"/>
    <w:rsid w:val="00BF4CE5"/>
    <w:rsid w:val="00C02356"/>
    <w:rsid w:val="00C04EF0"/>
    <w:rsid w:val="00C12FDC"/>
    <w:rsid w:val="00C42877"/>
    <w:rsid w:val="00C57A0D"/>
    <w:rsid w:val="00C62AF7"/>
    <w:rsid w:val="00C7196C"/>
    <w:rsid w:val="00C759DA"/>
    <w:rsid w:val="00C80E9A"/>
    <w:rsid w:val="00C91CFB"/>
    <w:rsid w:val="00C93AB0"/>
    <w:rsid w:val="00CC156C"/>
    <w:rsid w:val="00CC1D83"/>
    <w:rsid w:val="00D01223"/>
    <w:rsid w:val="00D01457"/>
    <w:rsid w:val="00D05616"/>
    <w:rsid w:val="00D05A63"/>
    <w:rsid w:val="00D30260"/>
    <w:rsid w:val="00D34E4A"/>
    <w:rsid w:val="00D356F9"/>
    <w:rsid w:val="00D44E31"/>
    <w:rsid w:val="00D64814"/>
    <w:rsid w:val="00D670EE"/>
    <w:rsid w:val="00D8058A"/>
    <w:rsid w:val="00D81BF2"/>
    <w:rsid w:val="00DA57E5"/>
    <w:rsid w:val="00DB74AC"/>
    <w:rsid w:val="00DC132A"/>
    <w:rsid w:val="00DD7C40"/>
    <w:rsid w:val="00E10460"/>
    <w:rsid w:val="00E20E31"/>
    <w:rsid w:val="00E21F46"/>
    <w:rsid w:val="00E23A71"/>
    <w:rsid w:val="00E32C33"/>
    <w:rsid w:val="00E3307D"/>
    <w:rsid w:val="00E5024C"/>
    <w:rsid w:val="00E537C3"/>
    <w:rsid w:val="00E542EC"/>
    <w:rsid w:val="00E5474A"/>
    <w:rsid w:val="00E61937"/>
    <w:rsid w:val="00E6367A"/>
    <w:rsid w:val="00E730A3"/>
    <w:rsid w:val="00E7415D"/>
    <w:rsid w:val="00E76407"/>
    <w:rsid w:val="00E82D94"/>
    <w:rsid w:val="00E8391D"/>
    <w:rsid w:val="00E9038F"/>
    <w:rsid w:val="00E914E5"/>
    <w:rsid w:val="00E91AD3"/>
    <w:rsid w:val="00EA42C0"/>
    <w:rsid w:val="00EC201D"/>
    <w:rsid w:val="00EC3E3F"/>
    <w:rsid w:val="00EC50B3"/>
    <w:rsid w:val="00EF1BCF"/>
    <w:rsid w:val="00EF4E85"/>
    <w:rsid w:val="00F0210F"/>
    <w:rsid w:val="00F06838"/>
    <w:rsid w:val="00F10420"/>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6FC"/>
    <w:rsid w:val="00FC78B5"/>
    <w:rsid w:val="00FE0350"/>
    <w:rsid w:val="00FE1509"/>
    <w:rsid w:val="00FE4484"/>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0A0897EC-6BC5-4419-BB96-6A4C74D0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5532-3D49-4C7F-96EB-E9AEBBEA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1454</Words>
  <Characters>829</Characters>
  <Application>Microsoft Office Word</Application>
  <DocSecurity>4</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2018-08-06T13:54:00Z</dcterms:created>
  <dcterms:modified xsi:type="dcterms:W3CDTF">2018-08-06T13:54:00Z</dcterms:modified>
</cp:coreProperties>
</file>