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32571107" w:rsidR="00E21F46" w:rsidRPr="00BD56F3" w:rsidRDefault="00BD56F3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513AF3FE" w:rsidR="00E21F46" w:rsidRDefault="004454B7" w:rsidP="00E21F46">
      <w:pPr>
        <w:spacing w:after="0" w:line="240" w:lineRule="auto"/>
        <w:jc w:val="right"/>
      </w:pPr>
      <w:r>
        <w:t>2</w:t>
      </w:r>
      <w:r w:rsidR="00FF12C4">
        <w:t>8</w:t>
      </w:r>
      <w:r w:rsidR="00162149">
        <w:t>.0</w:t>
      </w:r>
      <w:r w:rsidR="00FF12C4">
        <w:t>3</w:t>
      </w:r>
      <w:r w:rsidR="00162149">
        <w:t>.201</w:t>
      </w:r>
      <w:r w:rsidR="00FF12C4">
        <w:t>9.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4D3B202D" w14:textId="579EA1AE" w:rsidR="00BD56F3" w:rsidRPr="00BD56F3" w:rsidRDefault="00BD56F3" w:rsidP="00BD56F3">
      <w:pPr>
        <w:rPr>
          <w:b/>
          <w:sz w:val="30"/>
          <w:szCs w:val="30"/>
          <w:lang w:val="ru-RU"/>
        </w:rPr>
      </w:pPr>
      <w:r w:rsidRPr="00BD56F3">
        <w:rPr>
          <w:b/>
          <w:sz w:val="30"/>
          <w:szCs w:val="30"/>
        </w:rPr>
        <w:t xml:space="preserve">В </w:t>
      </w:r>
      <w:proofErr w:type="spellStart"/>
      <w:r w:rsidRPr="00BD56F3">
        <w:rPr>
          <w:b/>
          <w:sz w:val="30"/>
          <w:szCs w:val="30"/>
        </w:rPr>
        <w:t>прошлом</w:t>
      </w:r>
      <w:proofErr w:type="spellEnd"/>
      <w:r w:rsidRPr="00BD56F3">
        <w:rPr>
          <w:b/>
          <w:sz w:val="30"/>
          <w:szCs w:val="30"/>
        </w:rPr>
        <w:t xml:space="preserve"> </w:t>
      </w:r>
      <w:proofErr w:type="spellStart"/>
      <w:r w:rsidRPr="00BD56F3">
        <w:rPr>
          <w:b/>
          <w:sz w:val="30"/>
          <w:szCs w:val="30"/>
        </w:rPr>
        <w:t>году</w:t>
      </w:r>
      <w:proofErr w:type="spellEnd"/>
      <w:r w:rsidRPr="00BD56F3">
        <w:rPr>
          <w:b/>
          <w:sz w:val="30"/>
          <w:szCs w:val="30"/>
        </w:rPr>
        <w:t xml:space="preserve"> </w:t>
      </w:r>
      <w:proofErr w:type="spellStart"/>
      <w:r w:rsidRPr="00BD56F3">
        <w:rPr>
          <w:b/>
          <w:sz w:val="30"/>
          <w:szCs w:val="30"/>
        </w:rPr>
        <w:t>уменьшилось</w:t>
      </w:r>
      <w:proofErr w:type="spellEnd"/>
      <w:r w:rsidRPr="00BD56F3">
        <w:rPr>
          <w:b/>
          <w:sz w:val="30"/>
          <w:szCs w:val="30"/>
        </w:rPr>
        <w:t xml:space="preserve"> </w:t>
      </w:r>
      <w:proofErr w:type="spellStart"/>
      <w:r w:rsidRPr="00BD56F3">
        <w:rPr>
          <w:b/>
          <w:sz w:val="30"/>
          <w:szCs w:val="30"/>
        </w:rPr>
        <w:t>количество</w:t>
      </w:r>
      <w:proofErr w:type="spellEnd"/>
      <w:r w:rsidRPr="00BD56F3">
        <w:rPr>
          <w:b/>
          <w:sz w:val="30"/>
          <w:szCs w:val="30"/>
        </w:rPr>
        <w:t xml:space="preserve"> ДТП, </w:t>
      </w:r>
      <w:proofErr w:type="spellStart"/>
      <w:r w:rsidRPr="00BD56F3">
        <w:rPr>
          <w:b/>
          <w:sz w:val="30"/>
          <w:szCs w:val="30"/>
        </w:rPr>
        <w:t>вызванных</w:t>
      </w:r>
      <w:proofErr w:type="spellEnd"/>
      <w:r w:rsidRPr="00BD56F3">
        <w:rPr>
          <w:b/>
          <w:sz w:val="30"/>
          <w:szCs w:val="30"/>
        </w:rPr>
        <w:t xml:space="preserve"> </w:t>
      </w:r>
      <w:proofErr w:type="spellStart"/>
      <w:r w:rsidRPr="00BD56F3">
        <w:rPr>
          <w:b/>
          <w:sz w:val="30"/>
          <w:szCs w:val="30"/>
        </w:rPr>
        <w:t>незастрахованны</w:t>
      </w:r>
      <w:proofErr w:type="spellEnd"/>
      <w:r>
        <w:rPr>
          <w:b/>
          <w:sz w:val="30"/>
          <w:szCs w:val="30"/>
          <w:lang w:val="ru-RU"/>
        </w:rPr>
        <w:t>ми</w:t>
      </w:r>
      <w:r w:rsidRPr="00BD56F3">
        <w:rPr>
          <w:b/>
          <w:sz w:val="30"/>
          <w:szCs w:val="30"/>
        </w:rPr>
        <w:t xml:space="preserve"> </w:t>
      </w:r>
      <w:proofErr w:type="spellStart"/>
      <w:r w:rsidRPr="00BD56F3">
        <w:rPr>
          <w:b/>
          <w:sz w:val="30"/>
          <w:szCs w:val="30"/>
        </w:rPr>
        <w:t>транспортны</w:t>
      </w:r>
      <w:proofErr w:type="spellEnd"/>
      <w:r>
        <w:rPr>
          <w:b/>
          <w:sz w:val="30"/>
          <w:szCs w:val="30"/>
          <w:lang w:val="ru-RU"/>
        </w:rPr>
        <w:t>ми</w:t>
      </w:r>
      <w:r w:rsidRPr="00BD56F3">
        <w:rPr>
          <w:b/>
          <w:sz w:val="30"/>
          <w:szCs w:val="30"/>
        </w:rPr>
        <w:t xml:space="preserve"> </w:t>
      </w:r>
      <w:proofErr w:type="spellStart"/>
      <w:r w:rsidRPr="00BD56F3">
        <w:rPr>
          <w:b/>
          <w:sz w:val="30"/>
          <w:szCs w:val="30"/>
        </w:rPr>
        <w:t>средства</w:t>
      </w:r>
      <w:proofErr w:type="spellEnd"/>
      <w:r>
        <w:rPr>
          <w:b/>
          <w:sz w:val="30"/>
          <w:szCs w:val="30"/>
          <w:lang w:val="ru-RU"/>
        </w:rPr>
        <w:t>ми</w:t>
      </w:r>
    </w:p>
    <w:p w14:paraId="19C57139" w14:textId="4D022EF1" w:rsidR="00BD56F3" w:rsidRPr="00BD56F3" w:rsidRDefault="00BD56F3" w:rsidP="00BD56F3">
      <w:pPr>
        <w:jc w:val="both"/>
        <w:rPr>
          <w:b/>
          <w:sz w:val="26"/>
          <w:szCs w:val="26"/>
          <w:lang w:val="ru-RU"/>
        </w:rPr>
      </w:pPr>
      <w:bookmarkStart w:id="0" w:name="_GoBack"/>
      <w:r>
        <w:rPr>
          <w:b/>
          <w:sz w:val="26"/>
          <w:szCs w:val="26"/>
          <w:lang w:val="ru-RU"/>
        </w:rPr>
        <w:t xml:space="preserve">Обобщенная статистика Латвийского бюро страховщиков транспортных средств (далее </w:t>
      </w:r>
      <w:r w:rsidRPr="00ED78A0">
        <w:rPr>
          <w:b/>
          <w:sz w:val="26"/>
          <w:szCs w:val="26"/>
        </w:rPr>
        <w:t>- LTAB)</w:t>
      </w:r>
      <w:r>
        <w:rPr>
          <w:b/>
          <w:sz w:val="26"/>
          <w:szCs w:val="26"/>
          <w:lang w:val="ru-RU"/>
        </w:rPr>
        <w:t xml:space="preserve"> свидетельствует, что в прошлом году уменьшилось количество дорожно-транспортных происшествий (далее – ДТП), вызванных </w:t>
      </w:r>
      <w:r w:rsidRPr="00BD56F3">
        <w:rPr>
          <w:b/>
          <w:sz w:val="26"/>
          <w:szCs w:val="26"/>
          <w:lang w:val="ru-RU"/>
        </w:rPr>
        <w:t>незастрахованными транспортными средствами</w:t>
      </w:r>
      <w:r>
        <w:rPr>
          <w:b/>
          <w:sz w:val="26"/>
          <w:szCs w:val="26"/>
          <w:lang w:val="ru-RU"/>
        </w:rPr>
        <w:t xml:space="preserve">. Если в 2017 году 1,24% всех зарегистрированных ДТП было вызвано транспортными средствами без ОСТА, то в 2018 году таковых было 1,11%. По оценкам </w:t>
      </w:r>
      <w:r>
        <w:rPr>
          <w:b/>
          <w:sz w:val="26"/>
          <w:szCs w:val="26"/>
        </w:rPr>
        <w:t>LTAB</w:t>
      </w:r>
      <w:r>
        <w:rPr>
          <w:b/>
          <w:sz w:val="26"/>
          <w:szCs w:val="26"/>
          <w:lang w:val="ru-RU"/>
        </w:rPr>
        <w:t xml:space="preserve">, общее количество незастрахованных транспортных средств на латвийских дорогах составляет 1-1,5%. </w:t>
      </w:r>
      <w:bookmarkEnd w:id="0"/>
    </w:p>
    <w:p w14:paraId="2DEE3D02" w14:textId="4CE7E6B8" w:rsidR="00BD56F3" w:rsidRPr="00BD56F3" w:rsidRDefault="00BD56F3" w:rsidP="00F1514F">
      <w:pPr>
        <w:jc w:val="both"/>
        <w:rPr>
          <w:lang w:val="ru-RU"/>
        </w:rPr>
      </w:pPr>
      <w:r>
        <w:rPr>
          <w:lang w:val="ru-RU"/>
        </w:rPr>
        <w:t>«Также, как и в предыдущие годы, аварии с участием транспортных средств</w:t>
      </w:r>
      <w:r w:rsidR="00044DAD">
        <w:rPr>
          <w:lang w:val="ru-RU"/>
        </w:rPr>
        <w:t xml:space="preserve"> </w:t>
      </w:r>
      <w:r>
        <w:rPr>
          <w:lang w:val="ru-RU"/>
        </w:rPr>
        <w:t xml:space="preserve">без ОСТА наиболее часто происходили в Латгале – 1,66%», - информирует Янис Абашин, председатель правления </w:t>
      </w:r>
      <w:r w:rsidRPr="00F1514F">
        <w:t>LTAB</w:t>
      </w:r>
      <w:r>
        <w:rPr>
          <w:lang w:val="ru-RU"/>
        </w:rPr>
        <w:t>, добавляя, что в 2017 году в этом регионе 2,12% происшествий было вызвано незастрахованным</w:t>
      </w:r>
      <w:r w:rsidR="000102DD">
        <w:rPr>
          <w:lang w:val="ru-RU"/>
        </w:rPr>
        <w:t>и</w:t>
      </w:r>
      <w:r>
        <w:rPr>
          <w:lang w:val="ru-RU"/>
        </w:rPr>
        <w:t xml:space="preserve"> транспортным</w:t>
      </w:r>
      <w:r w:rsidR="000102DD">
        <w:rPr>
          <w:lang w:val="ru-RU"/>
        </w:rPr>
        <w:t>и</w:t>
      </w:r>
      <w:r>
        <w:rPr>
          <w:lang w:val="ru-RU"/>
        </w:rPr>
        <w:t xml:space="preserve"> средств</w:t>
      </w:r>
      <w:r w:rsidR="000102DD">
        <w:rPr>
          <w:lang w:val="ru-RU"/>
        </w:rPr>
        <w:t>а</w:t>
      </w:r>
      <w:r>
        <w:rPr>
          <w:lang w:val="ru-RU"/>
        </w:rPr>
        <w:t>м</w:t>
      </w:r>
      <w:r w:rsidR="000102DD">
        <w:rPr>
          <w:lang w:val="ru-RU"/>
        </w:rPr>
        <w:t>и</w:t>
      </w:r>
      <w:r>
        <w:rPr>
          <w:lang w:val="ru-RU"/>
        </w:rPr>
        <w:t xml:space="preserve">.  </w:t>
      </w:r>
    </w:p>
    <w:p w14:paraId="54F569C4" w14:textId="5E13374C" w:rsidR="00BD56F3" w:rsidRPr="00BD56F3" w:rsidRDefault="00BD56F3" w:rsidP="00F1514F">
      <w:pPr>
        <w:jc w:val="both"/>
        <w:rPr>
          <w:lang w:val="ru-RU"/>
        </w:rPr>
      </w:pPr>
      <w:r>
        <w:rPr>
          <w:lang w:val="ru-RU"/>
        </w:rPr>
        <w:t xml:space="preserve">Наименьшая доля ДТП, вызванных незастрахованными транспортными средствами, в 2018 году </w:t>
      </w:r>
      <w:r w:rsidR="000102DD">
        <w:rPr>
          <w:lang w:val="ru-RU"/>
        </w:rPr>
        <w:t xml:space="preserve">произошла </w:t>
      </w:r>
      <w:r>
        <w:rPr>
          <w:lang w:val="ru-RU"/>
        </w:rPr>
        <w:t xml:space="preserve">в Риге – 0,87% в прошлом году по сравнению с 1,01% годом ранее. Уменьшение наблюдается также в Земгале (1,49% в 2018 году вместо 1,90% в 2017 году) и в рижском предместье (1,26% в 2018 году вместо 1,32% в 2017 году). </w:t>
      </w:r>
    </w:p>
    <w:p w14:paraId="3DCE0359" w14:textId="11906AEE" w:rsidR="00D72A22" w:rsidRPr="008E1DDB" w:rsidRDefault="00D72A22" w:rsidP="00F1514F">
      <w:pPr>
        <w:jc w:val="both"/>
        <w:rPr>
          <w:lang w:val="ru-RU"/>
        </w:rPr>
      </w:pPr>
      <w:r>
        <w:rPr>
          <w:lang w:val="ru-RU"/>
        </w:rPr>
        <w:t xml:space="preserve">В то же время негативная статистика наблюдается в Курземе и Видземе. «В Курземе в прошлом году </w:t>
      </w:r>
      <w:r w:rsidR="008E1DDB">
        <w:t>1,64</w:t>
      </w:r>
      <w:r w:rsidR="008E1DDB">
        <w:rPr>
          <w:lang w:val="ru-RU"/>
        </w:rPr>
        <w:t xml:space="preserve">% ДТП было вызвано незастрахованными транспортными средствами (за год до этого – 1,43%), в свою очередь в Видземе – 1,26% (годом ранее – 1,14%)», - информирует Я. Абашин. </w:t>
      </w:r>
    </w:p>
    <w:p w14:paraId="28C86544" w14:textId="223D4EA1" w:rsidR="008E1DDB" w:rsidRPr="008E1DDB" w:rsidRDefault="008E1DDB" w:rsidP="00E21F46">
      <w:pPr>
        <w:jc w:val="both"/>
        <w:rPr>
          <w:lang w:val="ru-RU"/>
        </w:rPr>
      </w:pPr>
      <w:r>
        <w:rPr>
          <w:lang w:val="ru-RU"/>
        </w:rPr>
        <w:t xml:space="preserve">Данные государственной полиции свидетельствуют, что в 2018 году немного уменьшилось количество транспортных средств, зафиксированных участвовавшими в дорожном движении без действующего полиса ОСТА. Если в 2017 году таких было 8941, то в прошлом году – 8886 транспортных средств. Интересно, что в прошлом году наибольшее количество незастрахованных транспортных средств было зафиксировано в марте (858) и апреле (855), а наименьшее – в декабре (527). </w:t>
      </w:r>
    </w:p>
    <w:p w14:paraId="2E15F580" w14:textId="4CE507C7" w:rsidR="008E1DDB" w:rsidRDefault="008E1DDB" w:rsidP="00E21F46">
      <w:pPr>
        <w:jc w:val="both"/>
        <w:rPr>
          <w:lang w:val="en-US"/>
        </w:rPr>
      </w:pPr>
      <w:r>
        <w:rPr>
          <w:lang w:val="ru-RU"/>
        </w:rPr>
        <w:t>Если ДТП было вызвано незастрахованным транспортным средством, компенсация ущерба пострадавшим производится из Гарантийного фонда, однако позже сумма убытко</w:t>
      </w:r>
      <w:r w:rsidR="000102DD">
        <w:rPr>
          <w:lang w:val="ru-RU"/>
        </w:rPr>
        <w:t>в</w:t>
      </w:r>
      <w:r>
        <w:rPr>
          <w:lang w:val="ru-RU"/>
        </w:rPr>
        <w:t xml:space="preserve"> в регрессном порядке взымается с виновника ДТП – владельца или водителя транспортного средства. В свою очередь</w:t>
      </w:r>
      <w:r w:rsidR="005F6816">
        <w:rPr>
          <w:lang w:val="ru-RU"/>
        </w:rPr>
        <w:t>, если нарушение зафиксировано экипажем полиции,</w:t>
      </w:r>
      <w:r>
        <w:rPr>
          <w:lang w:val="ru-RU"/>
        </w:rPr>
        <w:t xml:space="preserve"> штраф за вождени</w:t>
      </w:r>
      <w:r w:rsidR="005F6816">
        <w:rPr>
          <w:lang w:val="ru-RU"/>
        </w:rPr>
        <w:t>е</w:t>
      </w:r>
      <w:r>
        <w:rPr>
          <w:lang w:val="ru-RU"/>
        </w:rPr>
        <w:t xml:space="preserve"> незастрахованного автомобиля составляет до 120 евро, а также 2 </w:t>
      </w:r>
      <w:r w:rsidR="005F6816">
        <w:rPr>
          <w:lang w:val="ru-RU"/>
        </w:rPr>
        <w:t xml:space="preserve">штрафных </w:t>
      </w:r>
      <w:r>
        <w:rPr>
          <w:lang w:val="ru-RU"/>
        </w:rPr>
        <w:t>пункта</w:t>
      </w:r>
      <w:r w:rsidR="005F6816">
        <w:rPr>
          <w:lang w:val="ru-RU"/>
        </w:rPr>
        <w:t>. Следует отметить, что  действующие в Латвии фоторадары фиксируют, есть ли у транспортного средства действующий страховой полис.</w:t>
      </w:r>
    </w:p>
    <w:p w14:paraId="6F1C89A8" w14:textId="77777777" w:rsidR="005F6816" w:rsidRPr="000102DD" w:rsidRDefault="005F6816" w:rsidP="000102DD">
      <w:pPr>
        <w:jc w:val="both"/>
        <w:rPr>
          <w:lang w:val="en-US"/>
        </w:rPr>
      </w:pPr>
      <w:r w:rsidRPr="000102DD">
        <w:rPr>
          <w:lang w:val="en-US"/>
        </w:rPr>
        <w:t>В 1997 году в Латвии была введена система ОСТА.  Право производить страхование ОСТА в Латвии есть у AAS “Balta”, AAS “</w:t>
      </w:r>
      <w:proofErr w:type="spellStart"/>
      <w:r w:rsidRPr="000102DD">
        <w:rPr>
          <w:lang w:val="en-US"/>
        </w:rPr>
        <w:t>Baltijas</w:t>
      </w:r>
      <w:proofErr w:type="spellEnd"/>
      <w:r w:rsidRPr="000102DD">
        <w:rPr>
          <w:lang w:val="en-US"/>
        </w:rPr>
        <w:t xml:space="preserve"> </w:t>
      </w:r>
      <w:proofErr w:type="spellStart"/>
      <w:r w:rsidRPr="000102DD">
        <w:rPr>
          <w:lang w:val="en-US"/>
        </w:rPr>
        <w:t>Apdrošināšanas</w:t>
      </w:r>
      <w:proofErr w:type="spellEnd"/>
      <w:r w:rsidRPr="000102DD">
        <w:rPr>
          <w:lang w:val="en-US"/>
        </w:rPr>
        <w:t xml:space="preserve"> </w:t>
      </w:r>
      <w:proofErr w:type="spellStart"/>
      <w:r w:rsidRPr="000102DD">
        <w:rPr>
          <w:lang w:val="en-US"/>
        </w:rPr>
        <w:t>Nams</w:t>
      </w:r>
      <w:proofErr w:type="spellEnd"/>
      <w:r w:rsidRPr="000102DD">
        <w:rPr>
          <w:lang w:val="en-US"/>
        </w:rPr>
        <w:t xml:space="preserve">”, AAS “BTA Baltic Insurance Company”, </w:t>
      </w:r>
      <w:proofErr w:type="spellStart"/>
      <w:r w:rsidRPr="000102DD">
        <w:rPr>
          <w:lang w:val="en-US"/>
        </w:rPr>
        <w:t>латвийский</w:t>
      </w:r>
      <w:proofErr w:type="spellEnd"/>
      <w:r w:rsidRPr="000102DD">
        <w:rPr>
          <w:lang w:val="en-US"/>
        </w:rPr>
        <w:t xml:space="preserve"> </w:t>
      </w:r>
      <w:proofErr w:type="spellStart"/>
      <w:r w:rsidRPr="000102DD">
        <w:rPr>
          <w:lang w:val="en-US"/>
        </w:rPr>
        <w:t>филиал</w:t>
      </w:r>
      <w:proofErr w:type="spellEnd"/>
      <w:r w:rsidRPr="000102DD">
        <w:rPr>
          <w:lang w:val="en-US"/>
        </w:rPr>
        <w:t xml:space="preserve"> ADB “</w:t>
      </w:r>
      <w:proofErr w:type="spellStart"/>
      <w:r w:rsidRPr="000102DD">
        <w:rPr>
          <w:lang w:val="en-US"/>
        </w:rPr>
        <w:t>Compensa</w:t>
      </w:r>
      <w:proofErr w:type="spellEnd"/>
      <w:r w:rsidRPr="000102DD">
        <w:rPr>
          <w:lang w:val="en-US"/>
        </w:rPr>
        <w:t xml:space="preserve"> Vienna Insurance Group”, латвийский филиал SE “ERGO Insurance”, </w:t>
      </w:r>
      <w:proofErr w:type="spellStart"/>
      <w:r w:rsidRPr="000102DD">
        <w:rPr>
          <w:lang w:val="en-US"/>
        </w:rPr>
        <w:t>латвийский</w:t>
      </w:r>
      <w:proofErr w:type="spellEnd"/>
      <w:r w:rsidRPr="000102DD">
        <w:rPr>
          <w:lang w:val="en-US"/>
        </w:rPr>
        <w:t xml:space="preserve"> </w:t>
      </w:r>
      <w:proofErr w:type="spellStart"/>
      <w:r w:rsidRPr="000102DD">
        <w:rPr>
          <w:lang w:val="en-US"/>
        </w:rPr>
        <w:lastRenderedPageBreak/>
        <w:t>филиал</w:t>
      </w:r>
      <w:proofErr w:type="spellEnd"/>
      <w:r w:rsidRPr="000102DD">
        <w:rPr>
          <w:lang w:val="en-US"/>
        </w:rPr>
        <w:t xml:space="preserve"> ADB “</w:t>
      </w:r>
      <w:proofErr w:type="spellStart"/>
      <w:r w:rsidRPr="000102DD">
        <w:rPr>
          <w:lang w:val="en-US"/>
        </w:rPr>
        <w:t>Gjensidige</w:t>
      </w:r>
      <w:proofErr w:type="spellEnd"/>
      <w:r w:rsidRPr="000102DD">
        <w:rPr>
          <w:lang w:val="en-US"/>
        </w:rPr>
        <w:t xml:space="preserve">”, </w:t>
      </w:r>
      <w:proofErr w:type="spellStart"/>
      <w:r w:rsidRPr="000102DD">
        <w:rPr>
          <w:lang w:val="en-US"/>
        </w:rPr>
        <w:t>латвийский</w:t>
      </w:r>
      <w:proofErr w:type="spellEnd"/>
      <w:r w:rsidRPr="000102DD">
        <w:rPr>
          <w:lang w:val="en-US"/>
        </w:rPr>
        <w:t xml:space="preserve"> </w:t>
      </w:r>
      <w:proofErr w:type="spellStart"/>
      <w:r w:rsidRPr="000102DD">
        <w:rPr>
          <w:lang w:val="en-US"/>
        </w:rPr>
        <w:t>филиал</w:t>
      </w:r>
      <w:proofErr w:type="spellEnd"/>
      <w:r w:rsidRPr="000102DD">
        <w:rPr>
          <w:lang w:val="en-US"/>
        </w:rPr>
        <w:t xml:space="preserve"> AS “If P&amp;C Insurance”, </w:t>
      </w:r>
      <w:proofErr w:type="spellStart"/>
      <w:r w:rsidRPr="000102DD">
        <w:rPr>
          <w:lang w:val="en-US"/>
        </w:rPr>
        <w:t>латвийский</w:t>
      </w:r>
      <w:proofErr w:type="spellEnd"/>
      <w:r w:rsidRPr="000102DD">
        <w:rPr>
          <w:lang w:val="en-US"/>
        </w:rPr>
        <w:t xml:space="preserve"> </w:t>
      </w:r>
      <w:proofErr w:type="spellStart"/>
      <w:r w:rsidRPr="000102DD">
        <w:rPr>
          <w:lang w:val="en-US"/>
        </w:rPr>
        <w:t>филиал</w:t>
      </w:r>
      <w:proofErr w:type="spellEnd"/>
      <w:r w:rsidRPr="000102DD">
        <w:rPr>
          <w:lang w:val="en-US"/>
        </w:rPr>
        <w:t xml:space="preserve"> AS “</w:t>
      </w:r>
      <w:proofErr w:type="spellStart"/>
      <w:r w:rsidRPr="000102DD">
        <w:rPr>
          <w:lang w:val="en-US"/>
        </w:rPr>
        <w:t>Seesam</w:t>
      </w:r>
      <w:proofErr w:type="spellEnd"/>
      <w:r w:rsidRPr="000102DD">
        <w:rPr>
          <w:lang w:val="en-US"/>
        </w:rPr>
        <w:t xml:space="preserve"> Insurance” и </w:t>
      </w:r>
      <w:proofErr w:type="spellStart"/>
      <w:r w:rsidRPr="000102DD">
        <w:rPr>
          <w:lang w:val="en-US"/>
        </w:rPr>
        <w:t>латвийский</w:t>
      </w:r>
      <w:proofErr w:type="spellEnd"/>
      <w:r w:rsidRPr="000102DD">
        <w:rPr>
          <w:lang w:val="en-US"/>
        </w:rPr>
        <w:t xml:space="preserve"> филиал AS “Swedbank P&amp;C Insurance”.</w:t>
      </w:r>
    </w:p>
    <w:p w14:paraId="34D9E6D8" w14:textId="77777777" w:rsidR="005F6816" w:rsidRDefault="005F6816" w:rsidP="005F6816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2679CD34" w14:textId="77777777" w:rsidR="005F6816" w:rsidRDefault="005F6816" w:rsidP="005F6816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Информацию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подготовил</w:t>
      </w:r>
      <w:proofErr w:type="spellEnd"/>
      <w:r>
        <w:rPr>
          <w:i/>
          <w:iCs/>
        </w:rPr>
        <w:t>:</w:t>
      </w:r>
    </w:p>
    <w:p w14:paraId="29C20A7A" w14:textId="77777777" w:rsidR="005F6816" w:rsidRDefault="005F6816" w:rsidP="005F6816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Консультант</w:t>
      </w:r>
      <w:proofErr w:type="spellEnd"/>
      <w:r>
        <w:rPr>
          <w:i/>
          <w:iCs/>
        </w:rPr>
        <w:t xml:space="preserve"> LTAB 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связям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общественностью</w:t>
      </w:r>
      <w:proofErr w:type="spellEnd"/>
      <w:r>
        <w:rPr>
          <w:i/>
          <w:iCs/>
        </w:rPr>
        <w:t xml:space="preserve"> </w:t>
      </w:r>
    </w:p>
    <w:p w14:paraId="1418A1D8" w14:textId="77777777" w:rsidR="005F6816" w:rsidRDefault="005F6816" w:rsidP="005F6816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Гинтс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Лаздиньш</w:t>
      </w:r>
      <w:proofErr w:type="spellEnd"/>
    </w:p>
    <w:p w14:paraId="1005A5CD" w14:textId="77777777" w:rsidR="005F6816" w:rsidRDefault="005F6816" w:rsidP="005F6816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Тел</w:t>
      </w:r>
      <w:proofErr w:type="spellEnd"/>
      <w:r>
        <w:rPr>
          <w:i/>
          <w:iCs/>
        </w:rPr>
        <w:t xml:space="preserve">: +371 29442282 </w:t>
      </w:r>
    </w:p>
    <w:p w14:paraId="43B66424" w14:textId="77777777" w:rsidR="005F6816" w:rsidRDefault="005F6816" w:rsidP="005F6816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Э-</w:t>
      </w:r>
      <w:proofErr w:type="spellStart"/>
      <w:r>
        <w:rPr>
          <w:i/>
          <w:iCs/>
        </w:rPr>
        <w:t>почта</w:t>
      </w:r>
      <w:proofErr w:type="spellEnd"/>
      <w:r>
        <w:rPr>
          <w:i/>
          <w:iCs/>
        </w:rPr>
        <w:t xml:space="preserve">: </w:t>
      </w:r>
      <w:hyperlink r:id="rId7" w:history="1">
        <w:r>
          <w:rPr>
            <w:rStyle w:val="Hyperlink"/>
            <w:i/>
            <w:iCs/>
          </w:rPr>
          <w:t>gints@olsen.lv</w:t>
        </w:r>
      </w:hyperlink>
    </w:p>
    <w:p w14:paraId="50B8D756" w14:textId="77777777" w:rsidR="005F6816" w:rsidRPr="005F6816" w:rsidRDefault="005F6816" w:rsidP="00E21F46">
      <w:pPr>
        <w:jc w:val="both"/>
        <w:rPr>
          <w:lang w:val="ru-RU"/>
        </w:rPr>
      </w:pPr>
    </w:p>
    <w:sectPr w:rsidR="005F6816" w:rsidRPr="005F6816" w:rsidSect="000533E0">
      <w:headerReference w:type="default" r:id="rId8"/>
      <w:footerReference w:type="default" r:id="rId9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E193" w14:textId="77777777" w:rsidR="003F1B36" w:rsidRDefault="003F1B36" w:rsidP="00C62AF7">
      <w:pPr>
        <w:spacing w:after="0" w:line="240" w:lineRule="auto"/>
      </w:pPr>
      <w:r>
        <w:separator/>
      </w:r>
    </w:p>
  </w:endnote>
  <w:endnote w:type="continuationSeparator" w:id="0">
    <w:p w14:paraId="00EAB714" w14:textId="77777777" w:rsidR="003F1B36" w:rsidRDefault="003F1B36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6A81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615723400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83E5A" w14:textId="77777777" w:rsidR="003F1B36" w:rsidRDefault="003F1B36" w:rsidP="00C62AF7">
      <w:pPr>
        <w:spacing w:after="0" w:line="240" w:lineRule="auto"/>
      </w:pPr>
      <w:r>
        <w:separator/>
      </w:r>
    </w:p>
  </w:footnote>
  <w:footnote w:type="continuationSeparator" w:id="0">
    <w:p w14:paraId="558D38E9" w14:textId="77777777" w:rsidR="003F1B36" w:rsidRDefault="003F1B36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25pt">
          <v:imagedata r:id="rId1" o:title=""/>
        </v:shape>
        <o:OLEObject Type="Embed" ProgID="CorelDraw.Graphic.17" ShapeID="_x0000_i1025" DrawAspect="Content" ObjectID="_1615723399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F7"/>
    <w:rsid w:val="00001869"/>
    <w:rsid w:val="000102DD"/>
    <w:rsid w:val="00013C1F"/>
    <w:rsid w:val="000146EA"/>
    <w:rsid w:val="00040165"/>
    <w:rsid w:val="00044DAD"/>
    <w:rsid w:val="00047EBA"/>
    <w:rsid w:val="000533E0"/>
    <w:rsid w:val="00057CFE"/>
    <w:rsid w:val="00092E79"/>
    <w:rsid w:val="00094687"/>
    <w:rsid w:val="000B1DBA"/>
    <w:rsid w:val="00103B45"/>
    <w:rsid w:val="0011042D"/>
    <w:rsid w:val="00153B22"/>
    <w:rsid w:val="00155D8D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61157"/>
    <w:rsid w:val="00265B86"/>
    <w:rsid w:val="00266993"/>
    <w:rsid w:val="0027402E"/>
    <w:rsid w:val="002866CD"/>
    <w:rsid w:val="002D5F23"/>
    <w:rsid w:val="002F353B"/>
    <w:rsid w:val="003417ED"/>
    <w:rsid w:val="003425AA"/>
    <w:rsid w:val="00362517"/>
    <w:rsid w:val="00382C5D"/>
    <w:rsid w:val="003B5F8E"/>
    <w:rsid w:val="003D14B9"/>
    <w:rsid w:val="003F0B61"/>
    <w:rsid w:val="003F1B36"/>
    <w:rsid w:val="0040102A"/>
    <w:rsid w:val="00403AB9"/>
    <w:rsid w:val="00412360"/>
    <w:rsid w:val="00424057"/>
    <w:rsid w:val="004454B7"/>
    <w:rsid w:val="00471AE6"/>
    <w:rsid w:val="00472967"/>
    <w:rsid w:val="00484545"/>
    <w:rsid w:val="004A2480"/>
    <w:rsid w:val="004C32E0"/>
    <w:rsid w:val="004D0D48"/>
    <w:rsid w:val="004D2161"/>
    <w:rsid w:val="00506CDA"/>
    <w:rsid w:val="00520799"/>
    <w:rsid w:val="00537A74"/>
    <w:rsid w:val="00586F26"/>
    <w:rsid w:val="00587756"/>
    <w:rsid w:val="00590ADB"/>
    <w:rsid w:val="005B0F55"/>
    <w:rsid w:val="005B15E8"/>
    <w:rsid w:val="005E69F5"/>
    <w:rsid w:val="005F6816"/>
    <w:rsid w:val="00611089"/>
    <w:rsid w:val="00617E51"/>
    <w:rsid w:val="00632829"/>
    <w:rsid w:val="006610B2"/>
    <w:rsid w:val="006A6493"/>
    <w:rsid w:val="006B768B"/>
    <w:rsid w:val="006E75CA"/>
    <w:rsid w:val="00713F2D"/>
    <w:rsid w:val="007D6E31"/>
    <w:rsid w:val="00810F54"/>
    <w:rsid w:val="008278BE"/>
    <w:rsid w:val="00850CCE"/>
    <w:rsid w:val="00881B76"/>
    <w:rsid w:val="008C3ACE"/>
    <w:rsid w:val="008D1434"/>
    <w:rsid w:val="008E1DDB"/>
    <w:rsid w:val="009605DD"/>
    <w:rsid w:val="00964DE9"/>
    <w:rsid w:val="00966515"/>
    <w:rsid w:val="0097040E"/>
    <w:rsid w:val="009722A2"/>
    <w:rsid w:val="00973D97"/>
    <w:rsid w:val="00987FC2"/>
    <w:rsid w:val="00992E05"/>
    <w:rsid w:val="009E3183"/>
    <w:rsid w:val="00A06D18"/>
    <w:rsid w:val="00A122A4"/>
    <w:rsid w:val="00A167B2"/>
    <w:rsid w:val="00A71459"/>
    <w:rsid w:val="00A85B1F"/>
    <w:rsid w:val="00A9616D"/>
    <w:rsid w:val="00AA11DB"/>
    <w:rsid w:val="00AB632F"/>
    <w:rsid w:val="00AC5BF5"/>
    <w:rsid w:val="00AE1616"/>
    <w:rsid w:val="00AE3928"/>
    <w:rsid w:val="00B31BA0"/>
    <w:rsid w:val="00B50CBA"/>
    <w:rsid w:val="00B80627"/>
    <w:rsid w:val="00B973E7"/>
    <w:rsid w:val="00BB784E"/>
    <w:rsid w:val="00BC25C6"/>
    <w:rsid w:val="00BC6C58"/>
    <w:rsid w:val="00BD497B"/>
    <w:rsid w:val="00BD56F3"/>
    <w:rsid w:val="00BE1131"/>
    <w:rsid w:val="00BF4CE5"/>
    <w:rsid w:val="00C12FDC"/>
    <w:rsid w:val="00C62AF7"/>
    <w:rsid w:val="00C80E9A"/>
    <w:rsid w:val="00CB0DFB"/>
    <w:rsid w:val="00CB3DF5"/>
    <w:rsid w:val="00CC1D83"/>
    <w:rsid w:val="00D01457"/>
    <w:rsid w:val="00D05616"/>
    <w:rsid w:val="00D05A63"/>
    <w:rsid w:val="00D356F9"/>
    <w:rsid w:val="00D72A22"/>
    <w:rsid w:val="00DE072F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ED78A0"/>
    <w:rsid w:val="00F1514F"/>
    <w:rsid w:val="00F2284B"/>
    <w:rsid w:val="00F25B82"/>
    <w:rsid w:val="00F3262F"/>
    <w:rsid w:val="00F72968"/>
    <w:rsid w:val="00FB4329"/>
    <w:rsid w:val="00FE56D4"/>
    <w:rsid w:val="00FF12C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1042033A"/>
  <w15:docId w15:val="{A9478912-EE6F-4C37-929C-7B414155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B240-82AA-46D9-AD4F-1ADEF511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2019-04-02T12:16:00Z</dcterms:created>
  <dcterms:modified xsi:type="dcterms:W3CDTF">2019-04-02T12:16:00Z</dcterms:modified>
</cp:coreProperties>
</file>