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77D61FAF" w:rsidR="00E21F46" w:rsidRDefault="00E21F46" w:rsidP="00E21F46">
      <w:pPr>
        <w:spacing w:after="0" w:line="240" w:lineRule="auto"/>
        <w:jc w:val="right"/>
      </w:pPr>
      <w:r>
        <w:t>Informācija presei</w:t>
      </w:r>
    </w:p>
    <w:p w14:paraId="6C8A6A31" w14:textId="328CEB1E" w:rsidR="00BA3ECD" w:rsidRDefault="00BA3ECD" w:rsidP="00E21F46">
      <w:pPr>
        <w:spacing w:after="0" w:line="240" w:lineRule="auto"/>
        <w:jc w:val="right"/>
      </w:pPr>
      <w:r>
        <w:t>Uzaicinājums uz mediju pasākumu</w:t>
      </w:r>
    </w:p>
    <w:p w14:paraId="755FEFD0" w14:textId="34DF5BEB" w:rsidR="00E21F46" w:rsidRDefault="008F1FF3" w:rsidP="00E21F46">
      <w:pPr>
        <w:spacing w:after="0" w:line="240" w:lineRule="auto"/>
        <w:jc w:val="right"/>
      </w:pPr>
      <w:r>
        <w:t>0</w:t>
      </w:r>
      <w:r w:rsidR="00BA3ECD">
        <w:t>8</w:t>
      </w:r>
      <w:r w:rsidR="002F2970">
        <w:t>.</w:t>
      </w:r>
      <w:r>
        <w:t>0</w:t>
      </w:r>
      <w:r w:rsidR="00BA3ECD">
        <w:t>5</w:t>
      </w:r>
      <w:r w:rsidR="00162149">
        <w:t>.201</w:t>
      </w:r>
      <w:r>
        <w:t>9</w:t>
      </w:r>
      <w:r w:rsidR="00D64013">
        <w:t>.</w:t>
      </w:r>
    </w:p>
    <w:p w14:paraId="19D3F1B8" w14:textId="77777777" w:rsidR="002104A1" w:rsidRDefault="002104A1" w:rsidP="00E21F46">
      <w:pPr>
        <w:spacing w:after="0" w:line="240" w:lineRule="auto"/>
        <w:jc w:val="right"/>
      </w:pPr>
    </w:p>
    <w:p w14:paraId="5CE654F9" w14:textId="702689B0" w:rsidR="00C40F73" w:rsidRPr="00F50FC6" w:rsidRDefault="00BA3ECD" w:rsidP="00C40F73">
      <w:pPr>
        <w:rPr>
          <w:b/>
          <w:sz w:val="28"/>
          <w:szCs w:val="28"/>
        </w:rPr>
      </w:pPr>
      <w:r>
        <w:rPr>
          <w:b/>
          <w:sz w:val="28"/>
          <w:szCs w:val="28"/>
        </w:rPr>
        <w:t>Aicinās autovadītājus vairāk lietot mobilo saskaņoto paziņojumu</w:t>
      </w:r>
    </w:p>
    <w:p w14:paraId="707C0F62" w14:textId="5A29B3C3" w:rsidR="00982F16" w:rsidRDefault="0062048F" w:rsidP="00C40F73">
      <w:pPr>
        <w:jc w:val="both"/>
        <w:rPr>
          <w:b/>
          <w:sz w:val="24"/>
          <w:szCs w:val="24"/>
        </w:rPr>
      </w:pPr>
      <w:bookmarkStart w:id="0" w:name="_GoBack"/>
      <w:r>
        <w:rPr>
          <w:b/>
          <w:sz w:val="24"/>
          <w:szCs w:val="24"/>
        </w:rPr>
        <w:t>Latvijas Transportlīdzekļu apdrošinātāju biroj</w:t>
      </w:r>
      <w:r w:rsidR="00230126">
        <w:rPr>
          <w:b/>
          <w:sz w:val="24"/>
          <w:szCs w:val="24"/>
        </w:rPr>
        <w:t>s</w:t>
      </w:r>
      <w:r>
        <w:rPr>
          <w:b/>
          <w:sz w:val="24"/>
          <w:szCs w:val="24"/>
        </w:rPr>
        <w:t xml:space="preserve"> (turpmāk – LTAB) </w:t>
      </w:r>
      <w:r w:rsidR="00BA3ECD">
        <w:rPr>
          <w:b/>
          <w:sz w:val="24"/>
          <w:szCs w:val="24"/>
        </w:rPr>
        <w:t>maijā uzsācis informatīvo kampaņu, kuras ietvaros aicinās autovadītājus pēc ceļu satiksmes negadījumiem (turpmāk – CSNg)</w:t>
      </w:r>
      <w:r w:rsidR="00A55E35">
        <w:rPr>
          <w:b/>
          <w:sz w:val="24"/>
          <w:szCs w:val="24"/>
        </w:rPr>
        <w:t xml:space="preserve"> vairāk izmantot mobilo saskaņoto paziņojumu, kas pieejams LTAB OCTA lietotnē ikvienam Android vai Apple  viedierīču lietotājam.</w:t>
      </w:r>
      <w:bookmarkEnd w:id="0"/>
    </w:p>
    <w:p w14:paraId="21CDAFC6" w14:textId="3515A763" w:rsidR="00A55E35" w:rsidRDefault="00A55E35" w:rsidP="00982F16">
      <w:pPr>
        <w:jc w:val="both"/>
        <w:rPr>
          <w:sz w:val="23"/>
          <w:szCs w:val="23"/>
        </w:rPr>
      </w:pPr>
      <w:r>
        <w:rPr>
          <w:sz w:val="23"/>
          <w:szCs w:val="23"/>
        </w:rPr>
        <w:t>Kampaņas ietvaros tiks realizēta skaidrojošā kampaņa internetā un sociālajos tīklos, klātienē uzrunāti autovadītāji, autoskolu pedagogi un Latvijas lielāko autoparku pārvaldītāji. Tāpat modes un izklaides centrā “Riga Plaza” no 10.maija norisināsies mobilā saskaņotā paziņojuma aizpildīšanas čempionāts, kura laikā ikvienam viedierīču lietotājam būs iespēja sacensties mobilā saskaņotā paziņojuma aizpildīšanā ar citiem, un saņemt dažādas balvas.</w:t>
      </w:r>
    </w:p>
    <w:p w14:paraId="478E70FE" w14:textId="65D62B00" w:rsidR="00A55E35" w:rsidRPr="00A55E35" w:rsidRDefault="00A55E35" w:rsidP="00A55E35">
      <w:pPr>
        <w:jc w:val="both"/>
        <w:rPr>
          <w:b/>
          <w:i/>
          <w:sz w:val="23"/>
          <w:szCs w:val="23"/>
        </w:rPr>
      </w:pPr>
      <w:r w:rsidRPr="00A55E35">
        <w:rPr>
          <w:b/>
          <w:i/>
          <w:sz w:val="23"/>
          <w:szCs w:val="23"/>
        </w:rPr>
        <w:t xml:space="preserve">Aicinām </w:t>
      </w:r>
      <w:r w:rsidR="00552D83">
        <w:rPr>
          <w:b/>
          <w:i/>
          <w:sz w:val="23"/>
          <w:szCs w:val="23"/>
        </w:rPr>
        <w:t>žurnālistus</w:t>
      </w:r>
      <w:r w:rsidRPr="00A55E35">
        <w:rPr>
          <w:b/>
          <w:i/>
          <w:sz w:val="23"/>
          <w:szCs w:val="23"/>
        </w:rPr>
        <w:t xml:space="preserve">, auto blogerus un </w:t>
      </w:r>
      <w:r>
        <w:rPr>
          <w:b/>
          <w:i/>
          <w:sz w:val="23"/>
          <w:szCs w:val="23"/>
        </w:rPr>
        <w:t>citus interesentus</w:t>
      </w:r>
      <w:r w:rsidRPr="00A55E35">
        <w:rPr>
          <w:b/>
          <w:i/>
          <w:sz w:val="23"/>
          <w:szCs w:val="23"/>
        </w:rPr>
        <w:t xml:space="preserve"> apmeklēt kampaņas atklāšanas pasākumu </w:t>
      </w:r>
      <w:r>
        <w:rPr>
          <w:b/>
          <w:i/>
          <w:sz w:val="23"/>
          <w:szCs w:val="23"/>
        </w:rPr>
        <w:t>10.maijā</w:t>
      </w:r>
      <w:r w:rsidRPr="00A55E35">
        <w:rPr>
          <w:b/>
          <w:i/>
          <w:sz w:val="23"/>
          <w:szCs w:val="23"/>
        </w:rPr>
        <w:t xml:space="preserve"> plkst.1</w:t>
      </w:r>
      <w:r>
        <w:rPr>
          <w:b/>
          <w:i/>
          <w:sz w:val="23"/>
          <w:szCs w:val="23"/>
        </w:rPr>
        <w:t>1</w:t>
      </w:r>
      <w:r w:rsidRPr="00A55E35">
        <w:rPr>
          <w:b/>
          <w:i/>
          <w:sz w:val="23"/>
          <w:szCs w:val="23"/>
        </w:rPr>
        <w:t>:00 Modes un izklaides centrā Riga Plaza. Atklāšanā piedalīsies LTAB valdes priekšsēdētājs Jānis Abāšins</w:t>
      </w:r>
      <w:r>
        <w:rPr>
          <w:b/>
          <w:i/>
          <w:sz w:val="23"/>
          <w:szCs w:val="23"/>
        </w:rPr>
        <w:t xml:space="preserve"> un</w:t>
      </w:r>
      <w:r w:rsidRPr="00A55E35">
        <w:rPr>
          <w:b/>
          <w:i/>
          <w:sz w:val="23"/>
          <w:szCs w:val="23"/>
        </w:rPr>
        <w:t xml:space="preserve"> Valsts policijas Satiksmes drošības pārvaldes priekšnieks Normunds Krapsis. Savu dalību lūdzam apstiprināt līdz </w:t>
      </w:r>
      <w:r>
        <w:rPr>
          <w:b/>
          <w:i/>
          <w:sz w:val="23"/>
          <w:szCs w:val="23"/>
        </w:rPr>
        <w:t>9.maija</w:t>
      </w:r>
      <w:r w:rsidRPr="00A55E35">
        <w:rPr>
          <w:b/>
          <w:i/>
          <w:sz w:val="23"/>
          <w:szCs w:val="23"/>
        </w:rPr>
        <w:t xml:space="preserve"> plkst. 1</w:t>
      </w:r>
      <w:r>
        <w:rPr>
          <w:b/>
          <w:i/>
          <w:sz w:val="23"/>
          <w:szCs w:val="23"/>
        </w:rPr>
        <w:t>7</w:t>
      </w:r>
      <w:r w:rsidRPr="00A55E35">
        <w:rPr>
          <w:b/>
          <w:i/>
          <w:sz w:val="23"/>
          <w:szCs w:val="23"/>
        </w:rPr>
        <w:t>:00 uz zemāk norādītajiem kontaktiem.</w:t>
      </w:r>
    </w:p>
    <w:p w14:paraId="1369499B" w14:textId="47BDC861" w:rsidR="00982F16" w:rsidRDefault="00982F16" w:rsidP="00982F16">
      <w:pPr>
        <w:jc w:val="both"/>
        <w:rPr>
          <w:sz w:val="23"/>
          <w:szCs w:val="23"/>
        </w:rPr>
      </w:pPr>
      <w:r w:rsidRPr="00527EE3">
        <w:rPr>
          <w:sz w:val="23"/>
          <w:szCs w:val="23"/>
        </w:rPr>
        <w:t xml:space="preserve">LTAB OCTA </w:t>
      </w:r>
      <w:r>
        <w:rPr>
          <w:sz w:val="23"/>
          <w:szCs w:val="23"/>
        </w:rPr>
        <w:t>lietotnes mobilā saskaņotā paziņojuma</w:t>
      </w:r>
      <w:r w:rsidRPr="00527EE3">
        <w:rPr>
          <w:sz w:val="23"/>
          <w:szCs w:val="23"/>
        </w:rPr>
        <w:t xml:space="preserve"> funkcija ļauj CSNg cietušajiem ātri un ērti fiksēt negadījuma apstākļus, norādīt informāciju par iesaistītajām pusēm, apstiprināt datus un elektroniski nosūtīt tos apdrošinātājiem. Ņemot vērā, ka LTAB OCTA </w:t>
      </w:r>
      <w:r>
        <w:rPr>
          <w:sz w:val="23"/>
          <w:szCs w:val="23"/>
        </w:rPr>
        <w:t>lietotne</w:t>
      </w:r>
      <w:r w:rsidRPr="00527EE3">
        <w:rPr>
          <w:sz w:val="23"/>
          <w:szCs w:val="23"/>
        </w:rPr>
        <w:t xml:space="preserve"> piesaistīta LTAB uzturētajai OCTA datubāzei, datu ievade cietušajiem prasa mazāk laika, jo tie saskaņotā paziņojuma protokolā </w:t>
      </w:r>
      <w:r>
        <w:rPr>
          <w:sz w:val="23"/>
          <w:szCs w:val="23"/>
        </w:rPr>
        <w:t>aizpildās</w:t>
      </w:r>
      <w:r w:rsidRPr="00527EE3">
        <w:rPr>
          <w:sz w:val="23"/>
          <w:szCs w:val="23"/>
        </w:rPr>
        <w:t xml:space="preserve"> automātiski. Turklāt aizpildītu saskaņoto paziņojumu abas puses var autorizēt ar elektronisko parakstu, un tas ir saistošs ikvienam apdrošinātājam.</w:t>
      </w:r>
    </w:p>
    <w:p w14:paraId="301F1041" w14:textId="61DD70B6" w:rsidR="00A55E35" w:rsidRDefault="00A55E35" w:rsidP="00A55E35">
      <w:pPr>
        <w:jc w:val="both"/>
        <w:rPr>
          <w:sz w:val="23"/>
          <w:szCs w:val="23"/>
        </w:rPr>
      </w:pPr>
      <w:r>
        <w:rPr>
          <w:sz w:val="23"/>
          <w:szCs w:val="23"/>
        </w:rPr>
        <w:t>Informatīvā k</w:t>
      </w:r>
      <w:r w:rsidRPr="00A55E35">
        <w:rPr>
          <w:sz w:val="23"/>
          <w:szCs w:val="23"/>
        </w:rPr>
        <w:t>ampaņa tiek finansēta no ceļu satiksmes negadījumu novēršanai un profilaksei paredzētajiem līdzekļiem, kurus veido apdrošinātāju veiktās iemaksas no OCTA polisēm.</w:t>
      </w:r>
      <w:r>
        <w:rPr>
          <w:sz w:val="23"/>
          <w:szCs w:val="23"/>
        </w:rPr>
        <w:t xml:space="preserve"> Kampaņu atbalst</w:t>
      </w:r>
      <w:r w:rsidR="00D321A1">
        <w:rPr>
          <w:sz w:val="23"/>
          <w:szCs w:val="23"/>
        </w:rPr>
        <w:t>a</w:t>
      </w:r>
      <w:r>
        <w:rPr>
          <w:sz w:val="23"/>
          <w:szCs w:val="23"/>
        </w:rPr>
        <w:t xml:space="preserve"> Valsts policija</w:t>
      </w:r>
      <w:r w:rsidR="000D1941">
        <w:rPr>
          <w:sz w:val="23"/>
          <w:szCs w:val="23"/>
        </w:rPr>
        <w:t xml:space="preserve"> un </w:t>
      </w:r>
      <w:r w:rsidR="000D1941" w:rsidRPr="00366142">
        <w:rPr>
          <w:sz w:val="23"/>
          <w:szCs w:val="23"/>
        </w:rPr>
        <w:t>Ceļu satiksmes drošības direkcija (CSDD)</w:t>
      </w:r>
      <w:r w:rsidRPr="00366142">
        <w:rPr>
          <w:sz w:val="23"/>
          <w:szCs w:val="23"/>
        </w:rPr>
        <w:t>.</w:t>
      </w:r>
    </w:p>
    <w:p w14:paraId="17B5C5CD" w14:textId="20A25549" w:rsidR="00552D83" w:rsidRDefault="00552D83" w:rsidP="00A55E35">
      <w:pPr>
        <w:jc w:val="both"/>
        <w:rPr>
          <w:sz w:val="23"/>
          <w:szCs w:val="23"/>
        </w:rPr>
      </w:pPr>
      <w:r>
        <w:rPr>
          <w:sz w:val="23"/>
          <w:szCs w:val="23"/>
        </w:rPr>
        <w:t xml:space="preserve">Informācija par mobilo saskaņoto paziņojumu un tā aizpildīšanu atrodama šeit: </w:t>
      </w:r>
      <w:hyperlink r:id="rId7" w:history="1">
        <w:r w:rsidRPr="003C742B">
          <w:rPr>
            <w:rStyle w:val="Hyperlink"/>
            <w:sz w:val="23"/>
            <w:szCs w:val="23"/>
          </w:rPr>
          <w:t>www.ltab.lv/spapp</w:t>
        </w:r>
      </w:hyperlink>
      <w:r>
        <w:rPr>
          <w:sz w:val="23"/>
          <w:szCs w:val="23"/>
        </w:rPr>
        <w:t xml:space="preserve"> </w:t>
      </w:r>
    </w:p>
    <w:p w14:paraId="01F9DEFE" w14:textId="3A260E1D" w:rsidR="00552D83" w:rsidRDefault="00552D83" w:rsidP="00A55E35">
      <w:pPr>
        <w:jc w:val="both"/>
        <w:rPr>
          <w:sz w:val="23"/>
          <w:szCs w:val="23"/>
        </w:rPr>
      </w:pPr>
      <w:r>
        <w:rPr>
          <w:sz w:val="23"/>
          <w:szCs w:val="23"/>
        </w:rPr>
        <w:t xml:space="preserve">Kampaņas reklāmas video pieejams šeit: </w:t>
      </w:r>
      <w:hyperlink r:id="rId8" w:history="1">
        <w:r w:rsidRPr="003C742B">
          <w:rPr>
            <w:rStyle w:val="Hyperlink"/>
            <w:sz w:val="23"/>
            <w:szCs w:val="23"/>
          </w:rPr>
          <w:t>https://www.youtube.com/watch?v=24xjQHujtTM</w:t>
        </w:r>
      </w:hyperlink>
      <w:r>
        <w:rPr>
          <w:sz w:val="23"/>
          <w:szCs w:val="23"/>
        </w:rPr>
        <w:t xml:space="preserve"> </w:t>
      </w:r>
    </w:p>
    <w:p w14:paraId="6633AF4B" w14:textId="598A5413" w:rsidR="00777ED2" w:rsidRPr="00527EE3" w:rsidRDefault="00777ED2" w:rsidP="00777ED2">
      <w:pPr>
        <w:spacing w:after="0" w:line="240" w:lineRule="auto"/>
        <w:jc w:val="both"/>
        <w:rPr>
          <w:sz w:val="23"/>
          <w:szCs w:val="23"/>
        </w:rPr>
      </w:pPr>
      <w:r w:rsidRPr="00527EE3">
        <w:rPr>
          <w:sz w:val="23"/>
          <w:szCs w:val="23"/>
        </w:rPr>
        <w:t>1997. gadā Latvijā tika ieviesta OCTA sistēma</w:t>
      </w:r>
      <w:r w:rsidR="005D03A1" w:rsidRPr="00527EE3">
        <w:rPr>
          <w:sz w:val="23"/>
          <w:szCs w:val="23"/>
        </w:rPr>
        <w:t>. T</w:t>
      </w:r>
      <w:r w:rsidRPr="00527EE3">
        <w:rPr>
          <w:sz w:val="23"/>
          <w:szCs w:val="23"/>
        </w:rPr>
        <w:t xml:space="preserve">iesības veikt OCTA apdrošināšanu Latvijā </w:t>
      </w:r>
      <w:r w:rsidR="005D03A1" w:rsidRPr="00527EE3">
        <w:rPr>
          <w:sz w:val="23"/>
          <w:szCs w:val="23"/>
        </w:rPr>
        <w:t>ir</w:t>
      </w:r>
      <w:r w:rsidRPr="00527EE3">
        <w:rPr>
          <w:sz w:val="23"/>
          <w:szCs w:val="23"/>
        </w:rPr>
        <w:t xml:space="preserve">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4DF207E9" w14:textId="3089E667" w:rsidR="00777ED2" w:rsidRDefault="00777ED2" w:rsidP="00057CFE">
      <w:pPr>
        <w:spacing w:after="0" w:line="240" w:lineRule="auto"/>
        <w:jc w:val="right"/>
        <w:rPr>
          <w:i/>
        </w:rPr>
      </w:pPr>
    </w:p>
    <w:p w14:paraId="594EAC53" w14:textId="68CAFA52" w:rsidR="00E21F46" w:rsidRPr="00057CFE" w:rsidRDefault="00E21F46" w:rsidP="00057CFE">
      <w:pPr>
        <w:spacing w:after="0" w:line="240" w:lineRule="auto"/>
        <w:jc w:val="right"/>
        <w:rPr>
          <w:i/>
        </w:rPr>
      </w:pPr>
      <w:r w:rsidRPr="00057CFE">
        <w:rPr>
          <w:i/>
        </w:rPr>
        <w:t xml:space="preserve">Informāciju sagatavoja: </w:t>
      </w:r>
    </w:p>
    <w:p w14:paraId="3A35D281" w14:textId="77777777" w:rsidR="00E21F46" w:rsidRPr="00057CFE" w:rsidRDefault="00E21F46" w:rsidP="00057CFE">
      <w:pPr>
        <w:spacing w:after="0" w:line="240" w:lineRule="auto"/>
        <w:jc w:val="right"/>
        <w:rPr>
          <w:i/>
        </w:rPr>
      </w:pPr>
      <w:r w:rsidRPr="00057CFE">
        <w:rPr>
          <w:i/>
        </w:rPr>
        <w:t>LTAB sabiedrisko attiecību konsultants</w:t>
      </w:r>
    </w:p>
    <w:p w14:paraId="3DD97D59" w14:textId="77777777" w:rsidR="00E21F46" w:rsidRPr="00057CFE" w:rsidRDefault="00E21F46" w:rsidP="00057CFE">
      <w:pPr>
        <w:spacing w:after="0" w:line="240" w:lineRule="auto"/>
        <w:jc w:val="right"/>
        <w:rPr>
          <w:i/>
        </w:rPr>
      </w:pPr>
      <w:r w:rsidRPr="00057CFE">
        <w:rPr>
          <w:i/>
        </w:rPr>
        <w:t>Gints Lazdiņš</w:t>
      </w:r>
    </w:p>
    <w:p w14:paraId="5BAA9B0B" w14:textId="77777777" w:rsidR="00E21F46" w:rsidRPr="00057CFE" w:rsidRDefault="00E21F46" w:rsidP="00057CFE">
      <w:pPr>
        <w:spacing w:after="0" w:line="240" w:lineRule="auto"/>
        <w:jc w:val="right"/>
        <w:rPr>
          <w:i/>
        </w:rPr>
      </w:pPr>
      <w:r w:rsidRPr="00057CFE">
        <w:rPr>
          <w:i/>
        </w:rPr>
        <w:t xml:space="preserve">Tālr: +371 29442282 </w:t>
      </w:r>
    </w:p>
    <w:p w14:paraId="09E46E88" w14:textId="7DCA2468" w:rsidR="00617E51" w:rsidRPr="00E21F46" w:rsidRDefault="00E21F46" w:rsidP="004827D3">
      <w:pPr>
        <w:spacing w:after="0" w:line="240" w:lineRule="auto"/>
        <w:jc w:val="right"/>
      </w:pPr>
      <w:r w:rsidRPr="00057CFE">
        <w:rPr>
          <w:i/>
        </w:rPr>
        <w:t>E-pasts: gints@olsen.lv</w:t>
      </w:r>
    </w:p>
    <w:sectPr w:rsidR="00617E51" w:rsidRPr="00E21F46" w:rsidSect="008F1FF3">
      <w:headerReference w:type="default" r:id="rId9"/>
      <w:footerReference w:type="default" r:id="rId10"/>
      <w:pgSz w:w="11906" w:h="16838"/>
      <w:pgMar w:top="1178" w:right="849" w:bottom="1134" w:left="993" w:header="426" w:footer="1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C095D" w14:textId="77777777" w:rsidR="00C85269" w:rsidRDefault="00C85269" w:rsidP="00C62AF7">
      <w:pPr>
        <w:spacing w:after="0" w:line="240" w:lineRule="auto"/>
      </w:pPr>
      <w:r>
        <w:separator/>
      </w:r>
    </w:p>
  </w:endnote>
  <w:endnote w:type="continuationSeparator" w:id="0">
    <w:p w14:paraId="4FE53DEF" w14:textId="77777777" w:rsidR="00C85269" w:rsidRDefault="00C85269"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6E167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6.25pt;height:19.5pt">
          <v:imagedata r:id="rId1" o:title=""/>
        </v:shape>
        <o:OLEObject Type="Embed" ProgID="CorelDraw.Graphic.17" ShapeID="_x0000_i1026" DrawAspect="Content" ObjectID="_1618900352"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E725E" w14:textId="77777777" w:rsidR="00C85269" w:rsidRDefault="00C85269" w:rsidP="00C62AF7">
      <w:pPr>
        <w:spacing w:after="0" w:line="240" w:lineRule="auto"/>
      </w:pPr>
      <w:r>
        <w:separator/>
      </w:r>
    </w:p>
  </w:footnote>
  <w:footnote w:type="continuationSeparator" w:id="0">
    <w:p w14:paraId="7F1DE409" w14:textId="77777777" w:rsidR="00C85269" w:rsidRDefault="00C85269"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55E37" w:rsidR="00E9038F" w:rsidRDefault="002104A1">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3.25pt">
          <v:imagedata r:id="rId1" o:title=""/>
        </v:shape>
        <o:OLEObject Type="Embed" ProgID="CorelDraw.Graphic.17" ShapeID="_x0000_i1025" DrawAspect="Content" ObjectID="_1618900351"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3C1F"/>
    <w:rsid w:val="000146EA"/>
    <w:rsid w:val="000211BE"/>
    <w:rsid w:val="00040165"/>
    <w:rsid w:val="000533E0"/>
    <w:rsid w:val="00057CFE"/>
    <w:rsid w:val="00070331"/>
    <w:rsid w:val="00070B13"/>
    <w:rsid w:val="00073A3C"/>
    <w:rsid w:val="00084B6D"/>
    <w:rsid w:val="00092C8C"/>
    <w:rsid w:val="00092E79"/>
    <w:rsid w:val="00094687"/>
    <w:rsid w:val="000B1DBA"/>
    <w:rsid w:val="000C4A9E"/>
    <w:rsid w:val="000D1941"/>
    <w:rsid w:val="00102D4A"/>
    <w:rsid w:val="00103B45"/>
    <w:rsid w:val="0011042D"/>
    <w:rsid w:val="00144F48"/>
    <w:rsid w:val="00153B22"/>
    <w:rsid w:val="00162149"/>
    <w:rsid w:val="00171015"/>
    <w:rsid w:val="00172BBC"/>
    <w:rsid w:val="001740B2"/>
    <w:rsid w:val="00184515"/>
    <w:rsid w:val="00196DE3"/>
    <w:rsid w:val="001A4C66"/>
    <w:rsid w:val="001B1813"/>
    <w:rsid w:val="001C65E0"/>
    <w:rsid w:val="001D3B28"/>
    <w:rsid w:val="001D6AEF"/>
    <w:rsid w:val="001E57C6"/>
    <w:rsid w:val="001E71BD"/>
    <w:rsid w:val="002104A1"/>
    <w:rsid w:val="00221376"/>
    <w:rsid w:val="00230126"/>
    <w:rsid w:val="00244ADA"/>
    <w:rsid w:val="002501E1"/>
    <w:rsid w:val="00250F1C"/>
    <w:rsid w:val="00261157"/>
    <w:rsid w:val="00266993"/>
    <w:rsid w:val="0027402E"/>
    <w:rsid w:val="00280754"/>
    <w:rsid w:val="00283D4C"/>
    <w:rsid w:val="00296F9D"/>
    <w:rsid w:val="002978D6"/>
    <w:rsid w:val="002B0D8B"/>
    <w:rsid w:val="002B572F"/>
    <w:rsid w:val="002D5F23"/>
    <w:rsid w:val="002F2970"/>
    <w:rsid w:val="002F353B"/>
    <w:rsid w:val="002F3FFB"/>
    <w:rsid w:val="00332B9B"/>
    <w:rsid w:val="00340F5E"/>
    <w:rsid w:val="003425AA"/>
    <w:rsid w:val="003427E6"/>
    <w:rsid w:val="003437E1"/>
    <w:rsid w:val="003537B5"/>
    <w:rsid w:val="00362517"/>
    <w:rsid w:val="00366142"/>
    <w:rsid w:val="00382C5D"/>
    <w:rsid w:val="003924F1"/>
    <w:rsid w:val="003A2E57"/>
    <w:rsid w:val="003B1D0E"/>
    <w:rsid w:val="003B5F8E"/>
    <w:rsid w:val="003B79AF"/>
    <w:rsid w:val="003D14B9"/>
    <w:rsid w:val="003F0AB5"/>
    <w:rsid w:val="003F0B61"/>
    <w:rsid w:val="0040102A"/>
    <w:rsid w:val="00403AB9"/>
    <w:rsid w:val="00412360"/>
    <w:rsid w:val="00424057"/>
    <w:rsid w:val="00434303"/>
    <w:rsid w:val="00463942"/>
    <w:rsid w:val="0046482D"/>
    <w:rsid w:val="004665D5"/>
    <w:rsid w:val="00471AE6"/>
    <w:rsid w:val="00472967"/>
    <w:rsid w:val="00482321"/>
    <w:rsid w:val="004827D3"/>
    <w:rsid w:val="004A2480"/>
    <w:rsid w:val="004B0958"/>
    <w:rsid w:val="004C32E0"/>
    <w:rsid w:val="004D2161"/>
    <w:rsid w:val="004F2DED"/>
    <w:rsid w:val="005012F0"/>
    <w:rsid w:val="00506CDA"/>
    <w:rsid w:val="00520799"/>
    <w:rsid w:val="00527EE3"/>
    <w:rsid w:val="00537A74"/>
    <w:rsid w:val="00552D83"/>
    <w:rsid w:val="00590ADB"/>
    <w:rsid w:val="005B0F55"/>
    <w:rsid w:val="005B15E8"/>
    <w:rsid w:val="005C6462"/>
    <w:rsid w:val="005D03A1"/>
    <w:rsid w:val="005D5FB2"/>
    <w:rsid w:val="005D630F"/>
    <w:rsid w:val="005E1FE3"/>
    <w:rsid w:val="005E69F5"/>
    <w:rsid w:val="00601D3A"/>
    <w:rsid w:val="00603034"/>
    <w:rsid w:val="00617E51"/>
    <w:rsid w:val="0062048F"/>
    <w:rsid w:val="0062741F"/>
    <w:rsid w:val="0062762E"/>
    <w:rsid w:val="006610B2"/>
    <w:rsid w:val="006760A7"/>
    <w:rsid w:val="006A6493"/>
    <w:rsid w:val="006B768B"/>
    <w:rsid w:val="006E02BB"/>
    <w:rsid w:val="006E217C"/>
    <w:rsid w:val="006E75CA"/>
    <w:rsid w:val="00713F2D"/>
    <w:rsid w:val="007376C8"/>
    <w:rsid w:val="00777ED2"/>
    <w:rsid w:val="00780200"/>
    <w:rsid w:val="00784272"/>
    <w:rsid w:val="00795304"/>
    <w:rsid w:val="00795C45"/>
    <w:rsid w:val="007B675F"/>
    <w:rsid w:val="007C5ACC"/>
    <w:rsid w:val="007E0AE0"/>
    <w:rsid w:val="007E77E8"/>
    <w:rsid w:val="008278BE"/>
    <w:rsid w:val="00850CCE"/>
    <w:rsid w:val="00867D74"/>
    <w:rsid w:val="00881B76"/>
    <w:rsid w:val="008929B5"/>
    <w:rsid w:val="00896D38"/>
    <w:rsid w:val="008A4122"/>
    <w:rsid w:val="008B0A0E"/>
    <w:rsid w:val="008C51A6"/>
    <w:rsid w:val="008D1434"/>
    <w:rsid w:val="008E597E"/>
    <w:rsid w:val="008F1FF3"/>
    <w:rsid w:val="00906937"/>
    <w:rsid w:val="009218F2"/>
    <w:rsid w:val="00930C25"/>
    <w:rsid w:val="00932BCA"/>
    <w:rsid w:val="00936462"/>
    <w:rsid w:val="009605DD"/>
    <w:rsid w:val="00964DE9"/>
    <w:rsid w:val="00966515"/>
    <w:rsid w:val="0097040E"/>
    <w:rsid w:val="009722A2"/>
    <w:rsid w:val="00973D97"/>
    <w:rsid w:val="00982F16"/>
    <w:rsid w:val="00983AE6"/>
    <w:rsid w:val="009847D7"/>
    <w:rsid w:val="00987FC2"/>
    <w:rsid w:val="00994F2C"/>
    <w:rsid w:val="009A4EFB"/>
    <w:rsid w:val="009B1B1A"/>
    <w:rsid w:val="009E420F"/>
    <w:rsid w:val="009F1B6D"/>
    <w:rsid w:val="00A05754"/>
    <w:rsid w:val="00A122A4"/>
    <w:rsid w:val="00A167B2"/>
    <w:rsid w:val="00A55E35"/>
    <w:rsid w:val="00A63CE0"/>
    <w:rsid w:val="00A70CDC"/>
    <w:rsid w:val="00A71459"/>
    <w:rsid w:val="00A8220C"/>
    <w:rsid w:val="00A83E7D"/>
    <w:rsid w:val="00A85B1F"/>
    <w:rsid w:val="00A916C7"/>
    <w:rsid w:val="00A9616D"/>
    <w:rsid w:val="00AA11DB"/>
    <w:rsid w:val="00AB1AE2"/>
    <w:rsid w:val="00AC5BF5"/>
    <w:rsid w:val="00AD2F7E"/>
    <w:rsid w:val="00AE1616"/>
    <w:rsid w:val="00AE3928"/>
    <w:rsid w:val="00AF7CF9"/>
    <w:rsid w:val="00B04188"/>
    <w:rsid w:val="00B100D8"/>
    <w:rsid w:val="00B276E1"/>
    <w:rsid w:val="00B31BA0"/>
    <w:rsid w:val="00B4085E"/>
    <w:rsid w:val="00B50CBA"/>
    <w:rsid w:val="00B5195D"/>
    <w:rsid w:val="00B57A8D"/>
    <w:rsid w:val="00B77BE6"/>
    <w:rsid w:val="00B93133"/>
    <w:rsid w:val="00B9680B"/>
    <w:rsid w:val="00BA3ECD"/>
    <w:rsid w:val="00BB784E"/>
    <w:rsid w:val="00BC25C6"/>
    <w:rsid w:val="00BC6C58"/>
    <w:rsid w:val="00BE1131"/>
    <w:rsid w:val="00BF4CE5"/>
    <w:rsid w:val="00C12FDC"/>
    <w:rsid w:val="00C16252"/>
    <w:rsid w:val="00C40F73"/>
    <w:rsid w:val="00C42877"/>
    <w:rsid w:val="00C431CE"/>
    <w:rsid w:val="00C62AF7"/>
    <w:rsid w:val="00C80A06"/>
    <w:rsid w:val="00C80E9A"/>
    <w:rsid w:val="00C85269"/>
    <w:rsid w:val="00C8639E"/>
    <w:rsid w:val="00C91CFB"/>
    <w:rsid w:val="00CC1D83"/>
    <w:rsid w:val="00CF0B38"/>
    <w:rsid w:val="00D01223"/>
    <w:rsid w:val="00D01457"/>
    <w:rsid w:val="00D05616"/>
    <w:rsid w:val="00D05A63"/>
    <w:rsid w:val="00D118C1"/>
    <w:rsid w:val="00D321A1"/>
    <w:rsid w:val="00D347A9"/>
    <w:rsid w:val="00D356F9"/>
    <w:rsid w:val="00D64013"/>
    <w:rsid w:val="00D64EA4"/>
    <w:rsid w:val="00DA1677"/>
    <w:rsid w:val="00DB4A01"/>
    <w:rsid w:val="00E21F46"/>
    <w:rsid w:val="00E23A71"/>
    <w:rsid w:val="00E31CDC"/>
    <w:rsid w:val="00E537C3"/>
    <w:rsid w:val="00E56EC9"/>
    <w:rsid w:val="00E6367A"/>
    <w:rsid w:val="00E730A3"/>
    <w:rsid w:val="00E8391D"/>
    <w:rsid w:val="00E9038F"/>
    <w:rsid w:val="00E91AD3"/>
    <w:rsid w:val="00EA42C0"/>
    <w:rsid w:val="00EC046F"/>
    <w:rsid w:val="00EC201D"/>
    <w:rsid w:val="00EC50B3"/>
    <w:rsid w:val="00F1514F"/>
    <w:rsid w:val="00F16ADC"/>
    <w:rsid w:val="00F2284B"/>
    <w:rsid w:val="00F3262F"/>
    <w:rsid w:val="00F50FC6"/>
    <w:rsid w:val="00F54A95"/>
    <w:rsid w:val="00F55B8C"/>
    <w:rsid w:val="00F60868"/>
    <w:rsid w:val="00F72968"/>
    <w:rsid w:val="00F920A2"/>
    <w:rsid w:val="00F93E1C"/>
    <w:rsid w:val="00FA6EED"/>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042033A"/>
  <w15:docId w15:val="{CF0BF4DC-E0BC-477C-AC67-69784C1A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906937"/>
    <w:rPr>
      <w:color w:val="605E5C"/>
      <w:shd w:val="clear" w:color="auto" w:fill="E1DFDD"/>
    </w:rPr>
  </w:style>
  <w:style w:type="character" w:customStyle="1" w:styleId="UnresolvedMention3">
    <w:name w:val="Unresolved Mention3"/>
    <w:basedOn w:val="DefaultParagraphFont"/>
    <w:uiPriority w:val="99"/>
    <w:semiHidden/>
    <w:unhideWhenUsed/>
    <w:rsid w:val="00552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4xjQHujtTM" TargetMode="External"/><Relationship Id="rId3" Type="http://schemas.openxmlformats.org/officeDocument/2006/relationships/settings" Target="settings.xml"/><Relationship Id="rId7" Type="http://schemas.openxmlformats.org/officeDocument/2006/relationships/hyperlink" Target="http://www.ltab.lv/spap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1204E-F310-4F51-A181-D9026010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1857</Words>
  <Characters>1060</Characters>
  <Application>Microsoft Office Word</Application>
  <DocSecurity>4</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2019-05-09T06:46:00Z</dcterms:created>
  <dcterms:modified xsi:type="dcterms:W3CDTF">2019-05-09T06:46:00Z</dcterms:modified>
</cp:coreProperties>
</file>