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D6FA0" w14:textId="77777777" w:rsidR="00E21F46" w:rsidRDefault="00E21F46" w:rsidP="00E21F46">
      <w:pPr>
        <w:spacing w:after="0" w:line="240" w:lineRule="auto"/>
        <w:jc w:val="right"/>
      </w:pPr>
      <w:r>
        <w:t>Informācija presei</w:t>
      </w:r>
    </w:p>
    <w:p w14:paraId="755FEFD0" w14:textId="65E5F022" w:rsidR="00E21F46" w:rsidRDefault="00F60868" w:rsidP="00E21F46">
      <w:pPr>
        <w:spacing w:after="0" w:line="240" w:lineRule="auto"/>
        <w:jc w:val="right"/>
      </w:pPr>
      <w:r>
        <w:t>19</w:t>
      </w:r>
      <w:r w:rsidR="00936462">
        <w:t>.09</w:t>
      </w:r>
      <w:r w:rsidR="00162149">
        <w:t>.201</w:t>
      </w:r>
      <w:r w:rsidR="00D131CE">
        <w:t>9</w:t>
      </w:r>
    </w:p>
    <w:p w14:paraId="7C800295" w14:textId="77777777" w:rsidR="00E21F46" w:rsidRDefault="00E21F46" w:rsidP="00E21F46">
      <w:pPr>
        <w:jc w:val="center"/>
        <w:rPr>
          <w:b/>
        </w:rPr>
      </w:pPr>
    </w:p>
    <w:p w14:paraId="55F0106E" w14:textId="17BBABC6" w:rsidR="00E21F46" w:rsidRPr="008841A8" w:rsidRDefault="00F60868" w:rsidP="00261157">
      <w:pPr>
        <w:rPr>
          <w:b/>
          <w:sz w:val="26"/>
          <w:szCs w:val="26"/>
        </w:rPr>
      </w:pPr>
      <w:r w:rsidRPr="008841A8">
        <w:rPr>
          <w:b/>
          <w:sz w:val="26"/>
          <w:szCs w:val="26"/>
        </w:rPr>
        <w:t xml:space="preserve">Bonus Malus </w:t>
      </w:r>
      <w:r w:rsidR="004827D3" w:rsidRPr="008841A8">
        <w:rPr>
          <w:b/>
          <w:sz w:val="26"/>
          <w:szCs w:val="26"/>
        </w:rPr>
        <w:t>palielinājusies 3</w:t>
      </w:r>
      <w:r w:rsidR="00D131CE" w:rsidRPr="008841A8">
        <w:rPr>
          <w:b/>
          <w:sz w:val="26"/>
          <w:szCs w:val="26"/>
        </w:rPr>
        <w:t>4</w:t>
      </w:r>
      <w:r w:rsidR="004827D3" w:rsidRPr="008841A8">
        <w:rPr>
          <w:b/>
          <w:sz w:val="26"/>
          <w:szCs w:val="26"/>
        </w:rPr>
        <w:t>0 tūkstošiem, samazinājusies –</w:t>
      </w:r>
      <w:r w:rsidR="00D131CE" w:rsidRPr="008841A8">
        <w:rPr>
          <w:b/>
          <w:sz w:val="26"/>
          <w:szCs w:val="26"/>
        </w:rPr>
        <w:t xml:space="preserve"> </w:t>
      </w:r>
      <w:r w:rsidR="004827D3" w:rsidRPr="008841A8">
        <w:rPr>
          <w:b/>
          <w:sz w:val="26"/>
          <w:szCs w:val="26"/>
        </w:rPr>
        <w:t>2</w:t>
      </w:r>
      <w:r w:rsidR="00D131CE" w:rsidRPr="008841A8">
        <w:rPr>
          <w:b/>
          <w:sz w:val="26"/>
          <w:szCs w:val="26"/>
        </w:rPr>
        <w:t>11</w:t>
      </w:r>
      <w:r w:rsidR="004827D3" w:rsidRPr="008841A8">
        <w:rPr>
          <w:b/>
          <w:sz w:val="26"/>
          <w:szCs w:val="26"/>
        </w:rPr>
        <w:t xml:space="preserve"> tūkstošiem vadītāju</w:t>
      </w:r>
    </w:p>
    <w:p w14:paraId="59C58C19" w14:textId="781C2D48" w:rsidR="00936462" w:rsidRPr="006D3F3D" w:rsidRDefault="00F60868" w:rsidP="00F1514F">
      <w:pPr>
        <w:jc w:val="both"/>
        <w:rPr>
          <w:b/>
          <w:sz w:val="24"/>
          <w:szCs w:val="24"/>
        </w:rPr>
      </w:pPr>
      <w:r w:rsidRPr="006D3F3D">
        <w:rPr>
          <w:b/>
          <w:sz w:val="24"/>
          <w:szCs w:val="24"/>
        </w:rPr>
        <w:t xml:space="preserve">Saskaņā ar Latvijas Transportlīdzekļu apdrošinātāju biroja (turpmāk - LTAB) datiem pēc ikgadējās apdrošināšanas risku izvērtēšanas sistēmas Bonus </w:t>
      </w:r>
      <w:r w:rsidR="004827D3" w:rsidRPr="006D3F3D">
        <w:rPr>
          <w:b/>
          <w:sz w:val="24"/>
          <w:szCs w:val="24"/>
        </w:rPr>
        <w:t>–</w:t>
      </w:r>
      <w:r w:rsidRPr="006D3F3D">
        <w:rPr>
          <w:b/>
          <w:sz w:val="24"/>
          <w:szCs w:val="24"/>
        </w:rPr>
        <w:t xml:space="preserve"> malus</w:t>
      </w:r>
      <w:r w:rsidR="004827D3" w:rsidRPr="006D3F3D">
        <w:rPr>
          <w:b/>
          <w:sz w:val="24"/>
          <w:szCs w:val="24"/>
        </w:rPr>
        <w:t xml:space="preserve"> (turpmāk – BM)</w:t>
      </w:r>
      <w:r w:rsidRPr="006D3F3D">
        <w:rPr>
          <w:b/>
          <w:sz w:val="24"/>
          <w:szCs w:val="24"/>
        </w:rPr>
        <w:t xml:space="preserve"> klašu pārrēķina, kas ik gadu notiek 15.septembrī, šogad </w:t>
      </w:r>
      <w:r w:rsidR="004827D3" w:rsidRPr="006D3F3D">
        <w:rPr>
          <w:b/>
          <w:sz w:val="24"/>
          <w:szCs w:val="24"/>
        </w:rPr>
        <w:t>BM</w:t>
      </w:r>
      <w:r w:rsidRPr="006D3F3D">
        <w:rPr>
          <w:b/>
          <w:sz w:val="24"/>
          <w:szCs w:val="24"/>
        </w:rPr>
        <w:t xml:space="preserve"> klase </w:t>
      </w:r>
      <w:r w:rsidR="004827D3" w:rsidRPr="006D3F3D">
        <w:rPr>
          <w:b/>
          <w:sz w:val="24"/>
          <w:szCs w:val="24"/>
        </w:rPr>
        <w:t xml:space="preserve">palielinājusies </w:t>
      </w:r>
      <w:r w:rsidR="00D131CE" w:rsidRPr="006D3F3D">
        <w:rPr>
          <w:b/>
          <w:sz w:val="24"/>
          <w:szCs w:val="24"/>
        </w:rPr>
        <w:t>340023</w:t>
      </w:r>
      <w:r w:rsidR="004827D3" w:rsidRPr="006D3F3D">
        <w:rPr>
          <w:b/>
          <w:sz w:val="24"/>
          <w:szCs w:val="24"/>
        </w:rPr>
        <w:t xml:space="preserve">, bet samazinājusies – </w:t>
      </w:r>
      <w:r w:rsidR="00D131CE" w:rsidRPr="006D3F3D">
        <w:rPr>
          <w:b/>
          <w:sz w:val="24"/>
          <w:szCs w:val="24"/>
        </w:rPr>
        <w:t>211055</w:t>
      </w:r>
      <w:r w:rsidR="004827D3" w:rsidRPr="006D3F3D">
        <w:rPr>
          <w:b/>
          <w:sz w:val="24"/>
          <w:szCs w:val="24"/>
        </w:rPr>
        <w:t xml:space="preserve"> auto</w:t>
      </w:r>
      <w:r w:rsidR="006D3F3D" w:rsidRPr="006D3F3D">
        <w:rPr>
          <w:b/>
          <w:sz w:val="24"/>
          <w:szCs w:val="24"/>
        </w:rPr>
        <w:t>īpašniekiem</w:t>
      </w:r>
      <w:r w:rsidRPr="006D3F3D">
        <w:rPr>
          <w:b/>
          <w:sz w:val="24"/>
          <w:szCs w:val="24"/>
        </w:rPr>
        <w:t>.</w:t>
      </w:r>
    </w:p>
    <w:p w14:paraId="3617E3F2" w14:textId="2F6E7F95" w:rsidR="00936462" w:rsidRPr="008841A8" w:rsidRDefault="00F60868" w:rsidP="00057CFE">
      <w:pPr>
        <w:spacing w:after="0" w:line="240" w:lineRule="auto"/>
        <w:jc w:val="both"/>
        <w:rPr>
          <w:sz w:val="23"/>
          <w:szCs w:val="23"/>
        </w:rPr>
      </w:pPr>
      <w:r w:rsidRPr="008841A8">
        <w:rPr>
          <w:color w:val="000000"/>
          <w:sz w:val="23"/>
          <w:szCs w:val="23"/>
          <w:lang w:eastAsia="lv-LV"/>
        </w:rPr>
        <w:t>Visaugstākā (17</w:t>
      </w:r>
      <w:r w:rsidR="006E02BB" w:rsidRPr="008841A8">
        <w:rPr>
          <w:color w:val="000000"/>
          <w:sz w:val="23"/>
          <w:szCs w:val="23"/>
          <w:lang w:eastAsia="lv-LV"/>
        </w:rPr>
        <w:t>.</w:t>
      </w:r>
      <w:r w:rsidRPr="008841A8">
        <w:rPr>
          <w:color w:val="000000"/>
          <w:sz w:val="23"/>
          <w:szCs w:val="23"/>
          <w:lang w:eastAsia="lv-LV"/>
        </w:rPr>
        <w:t xml:space="preserve">) BM klase šobrīd ir </w:t>
      </w:r>
      <w:r w:rsidR="00D131CE" w:rsidRPr="008841A8">
        <w:rPr>
          <w:color w:val="000000"/>
          <w:sz w:val="23"/>
          <w:szCs w:val="23"/>
          <w:lang w:eastAsia="lv-LV"/>
        </w:rPr>
        <w:t>139836</w:t>
      </w:r>
      <w:r w:rsidRPr="008841A8">
        <w:rPr>
          <w:color w:val="000000"/>
          <w:sz w:val="23"/>
          <w:szCs w:val="23"/>
          <w:lang w:eastAsia="lv-LV"/>
        </w:rPr>
        <w:t xml:space="preserve"> auto</w:t>
      </w:r>
      <w:r w:rsidR="006D3F3D" w:rsidRPr="008841A8">
        <w:rPr>
          <w:color w:val="000000"/>
          <w:sz w:val="23"/>
          <w:szCs w:val="23"/>
          <w:lang w:eastAsia="lv-LV"/>
        </w:rPr>
        <w:t>īpašniekiem</w:t>
      </w:r>
      <w:r w:rsidRPr="008841A8">
        <w:rPr>
          <w:color w:val="000000"/>
          <w:sz w:val="23"/>
          <w:szCs w:val="23"/>
          <w:lang w:eastAsia="lv-LV"/>
        </w:rPr>
        <w:t xml:space="preserve"> un tas vēsturiski ir </w:t>
      </w:r>
      <w:r w:rsidR="006E02BB" w:rsidRPr="008841A8">
        <w:rPr>
          <w:color w:val="000000"/>
          <w:sz w:val="23"/>
          <w:szCs w:val="23"/>
          <w:lang w:eastAsia="lv-LV"/>
        </w:rPr>
        <w:t xml:space="preserve">lielākais </w:t>
      </w:r>
      <w:r w:rsidR="006D3F3D" w:rsidRPr="008841A8">
        <w:rPr>
          <w:color w:val="000000"/>
          <w:sz w:val="23"/>
          <w:szCs w:val="23"/>
          <w:lang w:eastAsia="lv-LV"/>
        </w:rPr>
        <w:t>transportlīdzekļu īpašnieku skaits</w:t>
      </w:r>
      <w:r w:rsidR="006E02BB" w:rsidRPr="008841A8">
        <w:rPr>
          <w:color w:val="000000"/>
          <w:sz w:val="23"/>
          <w:szCs w:val="23"/>
          <w:lang w:eastAsia="lv-LV"/>
        </w:rPr>
        <w:t xml:space="preserve"> šajā klasē</w:t>
      </w:r>
      <w:r w:rsidRPr="008841A8">
        <w:rPr>
          <w:color w:val="000000"/>
          <w:sz w:val="23"/>
          <w:szCs w:val="23"/>
          <w:lang w:eastAsia="lv-LV"/>
        </w:rPr>
        <w:t xml:space="preserve"> </w:t>
      </w:r>
      <w:r w:rsidR="006E02BB" w:rsidRPr="008841A8">
        <w:rPr>
          <w:color w:val="000000"/>
          <w:sz w:val="23"/>
          <w:szCs w:val="23"/>
          <w:lang w:eastAsia="lv-LV"/>
        </w:rPr>
        <w:t xml:space="preserve">(salīdzinot ar pērno gadu pieaugums par </w:t>
      </w:r>
      <w:r w:rsidR="006D3F3D" w:rsidRPr="008841A8">
        <w:rPr>
          <w:color w:val="000000"/>
          <w:sz w:val="23"/>
          <w:szCs w:val="23"/>
          <w:lang w:eastAsia="lv-LV"/>
        </w:rPr>
        <w:t>8429</w:t>
      </w:r>
      <w:r w:rsidR="006E02BB" w:rsidRPr="008841A8">
        <w:rPr>
          <w:color w:val="000000"/>
          <w:sz w:val="23"/>
          <w:szCs w:val="23"/>
          <w:lang w:eastAsia="lv-LV"/>
        </w:rPr>
        <w:t xml:space="preserve">; ar 2015.gadu – </w:t>
      </w:r>
      <w:r w:rsidR="004827D3" w:rsidRPr="008841A8">
        <w:rPr>
          <w:color w:val="000000"/>
          <w:sz w:val="23"/>
          <w:szCs w:val="23"/>
          <w:lang w:eastAsia="lv-LV"/>
        </w:rPr>
        <w:t xml:space="preserve">pat </w:t>
      </w:r>
      <w:r w:rsidR="006E02BB" w:rsidRPr="008841A8">
        <w:rPr>
          <w:color w:val="000000"/>
          <w:sz w:val="23"/>
          <w:szCs w:val="23"/>
          <w:lang w:eastAsia="lv-LV"/>
        </w:rPr>
        <w:t xml:space="preserve">par </w:t>
      </w:r>
      <w:r w:rsidR="006D3F3D" w:rsidRPr="008841A8">
        <w:rPr>
          <w:color w:val="000000"/>
          <w:sz w:val="23"/>
          <w:szCs w:val="23"/>
          <w:lang w:eastAsia="lv-LV"/>
        </w:rPr>
        <w:t>46518</w:t>
      </w:r>
      <w:r w:rsidR="006E02BB" w:rsidRPr="008841A8">
        <w:rPr>
          <w:color w:val="000000"/>
          <w:sz w:val="23"/>
          <w:szCs w:val="23"/>
          <w:lang w:eastAsia="lv-LV"/>
        </w:rPr>
        <w:t xml:space="preserve"> auto</w:t>
      </w:r>
      <w:r w:rsidR="006D3F3D" w:rsidRPr="008841A8">
        <w:rPr>
          <w:color w:val="000000"/>
          <w:sz w:val="23"/>
          <w:szCs w:val="23"/>
          <w:lang w:eastAsia="lv-LV"/>
        </w:rPr>
        <w:t>īpašniekiem</w:t>
      </w:r>
      <w:r w:rsidR="006E02BB" w:rsidRPr="008841A8">
        <w:rPr>
          <w:color w:val="000000"/>
          <w:sz w:val="23"/>
          <w:szCs w:val="23"/>
          <w:lang w:eastAsia="lv-LV"/>
        </w:rPr>
        <w:t>)</w:t>
      </w:r>
      <w:r w:rsidR="00936462" w:rsidRPr="008841A8">
        <w:rPr>
          <w:sz w:val="23"/>
          <w:szCs w:val="23"/>
        </w:rPr>
        <w:t xml:space="preserve">. </w:t>
      </w:r>
      <w:r w:rsidR="006E02BB" w:rsidRPr="008841A8">
        <w:rPr>
          <w:sz w:val="23"/>
          <w:szCs w:val="23"/>
        </w:rPr>
        <w:t>Kopumā augstākajās</w:t>
      </w:r>
      <w:r w:rsidR="00EA42C0" w:rsidRPr="008841A8">
        <w:rPr>
          <w:sz w:val="23"/>
          <w:szCs w:val="23"/>
        </w:rPr>
        <w:t>/”labajās”</w:t>
      </w:r>
      <w:r w:rsidR="006E02BB" w:rsidRPr="008841A8">
        <w:rPr>
          <w:sz w:val="23"/>
          <w:szCs w:val="23"/>
        </w:rPr>
        <w:t xml:space="preserve"> BM (7.-17.) klasēs</w:t>
      </w:r>
      <w:r w:rsidR="006D3F3D" w:rsidRPr="008841A8">
        <w:rPr>
          <w:sz w:val="23"/>
          <w:szCs w:val="23"/>
        </w:rPr>
        <w:t xml:space="preserve"> </w:t>
      </w:r>
      <w:r w:rsidR="006E02BB" w:rsidRPr="008841A8">
        <w:rPr>
          <w:sz w:val="23"/>
          <w:szCs w:val="23"/>
        </w:rPr>
        <w:t xml:space="preserve">šobrīd ir </w:t>
      </w:r>
      <w:r w:rsidR="006D3F3D" w:rsidRPr="008841A8">
        <w:rPr>
          <w:sz w:val="23"/>
          <w:szCs w:val="23"/>
        </w:rPr>
        <w:t>944467</w:t>
      </w:r>
      <w:r w:rsidR="006E02BB" w:rsidRPr="008841A8">
        <w:rPr>
          <w:sz w:val="23"/>
          <w:szCs w:val="23"/>
        </w:rPr>
        <w:t xml:space="preserve"> autovadītāji.</w:t>
      </w:r>
    </w:p>
    <w:p w14:paraId="78861821" w14:textId="4B589343" w:rsidR="006E02BB" w:rsidRPr="008841A8" w:rsidRDefault="006E02BB" w:rsidP="00057CFE">
      <w:pPr>
        <w:spacing w:after="0" w:line="240" w:lineRule="auto"/>
        <w:jc w:val="both"/>
        <w:rPr>
          <w:sz w:val="23"/>
          <w:szCs w:val="23"/>
        </w:rPr>
      </w:pPr>
    </w:p>
    <w:p w14:paraId="20165320" w14:textId="1632A18B" w:rsidR="006E02BB" w:rsidRPr="008841A8" w:rsidRDefault="006E02BB" w:rsidP="00057CFE">
      <w:pPr>
        <w:spacing w:after="0" w:line="240" w:lineRule="auto"/>
        <w:jc w:val="both"/>
        <w:rPr>
          <w:sz w:val="23"/>
          <w:szCs w:val="23"/>
        </w:rPr>
      </w:pPr>
      <w:r w:rsidRPr="008841A8">
        <w:rPr>
          <w:sz w:val="23"/>
          <w:szCs w:val="23"/>
        </w:rPr>
        <w:t xml:space="preserve">Savukārt zemākā (1.) BM klase ir </w:t>
      </w:r>
      <w:r w:rsidR="006D3F3D" w:rsidRPr="008841A8">
        <w:rPr>
          <w:sz w:val="23"/>
          <w:szCs w:val="23"/>
        </w:rPr>
        <w:t>218</w:t>
      </w:r>
      <w:r w:rsidRPr="008841A8">
        <w:rPr>
          <w:sz w:val="23"/>
          <w:szCs w:val="23"/>
        </w:rPr>
        <w:t xml:space="preserve"> auto</w:t>
      </w:r>
      <w:r w:rsidR="006D3F3D" w:rsidRPr="008841A8">
        <w:rPr>
          <w:sz w:val="23"/>
          <w:szCs w:val="23"/>
        </w:rPr>
        <w:t>īpašniekiem</w:t>
      </w:r>
      <w:r w:rsidRPr="008841A8">
        <w:rPr>
          <w:sz w:val="23"/>
          <w:szCs w:val="23"/>
        </w:rPr>
        <w:t>, bet zemākās</w:t>
      </w:r>
      <w:r w:rsidR="00EA42C0" w:rsidRPr="008841A8">
        <w:rPr>
          <w:sz w:val="23"/>
          <w:szCs w:val="23"/>
        </w:rPr>
        <w:t>/”sliktās”</w:t>
      </w:r>
      <w:r w:rsidRPr="008841A8">
        <w:rPr>
          <w:sz w:val="23"/>
          <w:szCs w:val="23"/>
        </w:rPr>
        <w:t xml:space="preserve"> klases (1. – 5.) kopumā šobrīd ir </w:t>
      </w:r>
      <w:r w:rsidR="006D3F3D" w:rsidRPr="008841A8">
        <w:rPr>
          <w:sz w:val="23"/>
          <w:szCs w:val="23"/>
        </w:rPr>
        <w:t>26734</w:t>
      </w:r>
      <w:r w:rsidRPr="008841A8">
        <w:rPr>
          <w:sz w:val="23"/>
          <w:szCs w:val="23"/>
        </w:rPr>
        <w:t xml:space="preserve"> </w:t>
      </w:r>
      <w:r w:rsidR="006D3F3D" w:rsidRPr="008841A8">
        <w:rPr>
          <w:sz w:val="23"/>
          <w:szCs w:val="23"/>
        </w:rPr>
        <w:t>transportlīdzekļu īpašniekiem</w:t>
      </w:r>
      <w:r w:rsidRPr="008841A8">
        <w:rPr>
          <w:sz w:val="23"/>
          <w:szCs w:val="23"/>
        </w:rPr>
        <w:t xml:space="preserve">. Sākumklase (6.) šobrīd piemērota </w:t>
      </w:r>
      <w:r w:rsidR="006D3F3D" w:rsidRPr="008841A8">
        <w:rPr>
          <w:sz w:val="23"/>
          <w:szCs w:val="23"/>
        </w:rPr>
        <w:t>163550</w:t>
      </w:r>
      <w:r w:rsidRPr="008841A8">
        <w:rPr>
          <w:sz w:val="23"/>
          <w:szCs w:val="23"/>
        </w:rPr>
        <w:t xml:space="preserve"> auto</w:t>
      </w:r>
      <w:r w:rsidR="006D3F3D" w:rsidRPr="008841A8">
        <w:rPr>
          <w:sz w:val="23"/>
          <w:szCs w:val="23"/>
        </w:rPr>
        <w:t>īpašniekiem</w:t>
      </w:r>
      <w:r w:rsidR="009847D7" w:rsidRPr="008841A8">
        <w:rPr>
          <w:sz w:val="23"/>
          <w:szCs w:val="23"/>
        </w:rPr>
        <w:t>.</w:t>
      </w:r>
    </w:p>
    <w:p w14:paraId="38AAECB1" w14:textId="10470B82" w:rsidR="004827D3" w:rsidRPr="008841A8" w:rsidRDefault="004827D3" w:rsidP="00057CFE">
      <w:pPr>
        <w:spacing w:after="0" w:line="240" w:lineRule="auto"/>
        <w:jc w:val="both"/>
        <w:rPr>
          <w:sz w:val="23"/>
          <w:szCs w:val="23"/>
        </w:rPr>
      </w:pPr>
    </w:p>
    <w:p w14:paraId="2A98DA16" w14:textId="72F76501" w:rsidR="00D131CE" w:rsidRPr="008841A8" w:rsidRDefault="00EA42C0" w:rsidP="007B675F">
      <w:pPr>
        <w:spacing w:after="0" w:line="240" w:lineRule="auto"/>
        <w:jc w:val="both"/>
        <w:rPr>
          <w:sz w:val="23"/>
          <w:szCs w:val="23"/>
        </w:rPr>
      </w:pPr>
      <w:r w:rsidRPr="008841A8">
        <w:rPr>
          <w:sz w:val="23"/>
          <w:szCs w:val="23"/>
        </w:rPr>
        <w:t xml:space="preserve">BM klase ir viens no galvenajiem, bet nebūt ne vienīgais OCTA cenu noteicošais faktors. </w:t>
      </w:r>
      <w:r w:rsidR="00685B78">
        <w:rPr>
          <w:sz w:val="23"/>
          <w:szCs w:val="23"/>
        </w:rPr>
        <w:t xml:space="preserve">Šo informāciju apdrošinātāji var izmantot aprēķinot atlaides vai piemaksas OCTA polisei. </w:t>
      </w:r>
      <w:r w:rsidR="008841A8">
        <w:rPr>
          <w:sz w:val="23"/>
          <w:szCs w:val="23"/>
        </w:rPr>
        <w:t>BM</w:t>
      </w:r>
      <w:r w:rsidR="00D131CE" w:rsidRPr="008841A8">
        <w:rPr>
          <w:sz w:val="23"/>
          <w:szCs w:val="23"/>
        </w:rPr>
        <w:t xml:space="preserve"> klase tiek pārrēķināta reizi gadā – 15. septembrī, un ņemot vērā apdrošināšanas vēstures datus par pēdējiem 11 gadiem, </w:t>
      </w:r>
      <w:r w:rsidR="008841A8">
        <w:rPr>
          <w:sz w:val="23"/>
          <w:szCs w:val="23"/>
        </w:rPr>
        <w:t>BM</w:t>
      </w:r>
      <w:r w:rsidR="00D131CE" w:rsidRPr="008841A8">
        <w:rPr>
          <w:sz w:val="23"/>
          <w:szCs w:val="23"/>
        </w:rPr>
        <w:t xml:space="preserve"> klase var palielināties vai pazemināties, vai arī palikt esošajā līmenī. Aprēķinot </w:t>
      </w:r>
      <w:r w:rsidR="008841A8">
        <w:rPr>
          <w:sz w:val="23"/>
          <w:szCs w:val="23"/>
        </w:rPr>
        <w:t>BM</w:t>
      </w:r>
      <w:r w:rsidR="00D131CE" w:rsidRPr="008841A8">
        <w:rPr>
          <w:sz w:val="23"/>
          <w:szCs w:val="23"/>
        </w:rPr>
        <w:t xml:space="preserve"> klasi, tiek ņemts vērā apdrošināšanas dienu skaits jeb periods, uz kādu ir apdrošināts transportlīdzeklis, un apdrošināšanas gadījumu jeb izraisīto CSNg skaits pēdējo 11 gadu laikā. Lai </w:t>
      </w:r>
      <w:r w:rsidR="008841A8">
        <w:rPr>
          <w:sz w:val="23"/>
          <w:szCs w:val="23"/>
        </w:rPr>
        <w:t>BM</w:t>
      </w:r>
      <w:r w:rsidR="00D131CE" w:rsidRPr="008841A8">
        <w:rPr>
          <w:sz w:val="23"/>
          <w:szCs w:val="23"/>
        </w:rPr>
        <w:t xml:space="preserve"> klase nesamazinātos, katrā no periodiem (no iepriekšējā gada 1.septembra līdz kārtējā gada 31.augustam) apdrošināšanas dienu skaitam ir jābūt vismaz 275 dienas un nedrīkst būt izraisīti CSNg. </w:t>
      </w:r>
    </w:p>
    <w:p w14:paraId="45526580" w14:textId="77777777" w:rsidR="00D131CE" w:rsidRPr="008841A8" w:rsidRDefault="00D131CE" w:rsidP="007B675F">
      <w:pPr>
        <w:spacing w:after="0" w:line="240" w:lineRule="auto"/>
        <w:jc w:val="both"/>
        <w:rPr>
          <w:sz w:val="23"/>
          <w:szCs w:val="23"/>
        </w:rPr>
      </w:pPr>
    </w:p>
    <w:p w14:paraId="392A9D9F" w14:textId="7E781A1F" w:rsidR="006E02BB" w:rsidRPr="008841A8" w:rsidRDefault="008841A8" w:rsidP="007B675F">
      <w:pPr>
        <w:spacing w:after="0" w:line="240" w:lineRule="auto"/>
        <w:jc w:val="both"/>
        <w:rPr>
          <w:sz w:val="23"/>
          <w:szCs w:val="23"/>
        </w:rPr>
      </w:pPr>
      <w:r>
        <w:rPr>
          <w:sz w:val="23"/>
          <w:szCs w:val="23"/>
        </w:rPr>
        <w:t>BM</w:t>
      </w:r>
      <w:r w:rsidR="00D131CE" w:rsidRPr="008841A8">
        <w:rPr>
          <w:sz w:val="23"/>
          <w:szCs w:val="23"/>
        </w:rPr>
        <w:t xml:space="preserve"> klase tiek piemērota transportlīdzekļa īpašniekam (vai atsevišķos gadījumos - turētājam). Tādēļ, ja transportlīdzeklis tiek uzticēts citai personai un ar to tiek izraisīts CSNg, tad tas tiks ieskaitīts īpašnieka vai turētāja apdrošināšanas vēsturē un ietekmēs arī </w:t>
      </w:r>
      <w:r>
        <w:rPr>
          <w:sz w:val="23"/>
          <w:szCs w:val="23"/>
        </w:rPr>
        <w:t>BM</w:t>
      </w:r>
      <w:r w:rsidR="00D131CE" w:rsidRPr="008841A8">
        <w:rPr>
          <w:sz w:val="23"/>
          <w:szCs w:val="23"/>
        </w:rPr>
        <w:t xml:space="preserve"> klasi. </w:t>
      </w:r>
    </w:p>
    <w:p w14:paraId="7065A100" w14:textId="05DE8273" w:rsidR="00D131CE" w:rsidRPr="008841A8" w:rsidRDefault="00D131CE" w:rsidP="007B675F">
      <w:pPr>
        <w:spacing w:after="0" w:line="240" w:lineRule="auto"/>
        <w:jc w:val="both"/>
        <w:rPr>
          <w:sz w:val="23"/>
          <w:szCs w:val="23"/>
        </w:rPr>
      </w:pPr>
    </w:p>
    <w:p w14:paraId="443F3C96" w14:textId="69799B88" w:rsidR="00D131CE" w:rsidRPr="008841A8" w:rsidRDefault="00D131CE" w:rsidP="007B675F">
      <w:pPr>
        <w:spacing w:after="0" w:line="240" w:lineRule="auto"/>
        <w:jc w:val="both"/>
        <w:rPr>
          <w:sz w:val="23"/>
          <w:szCs w:val="23"/>
        </w:rPr>
      </w:pPr>
      <w:r w:rsidRPr="008841A8">
        <w:rPr>
          <w:sz w:val="23"/>
          <w:szCs w:val="23"/>
        </w:rPr>
        <w:t xml:space="preserve">Ja īpašumā ir vairāki vienas kategorijas transportlīdzekļi (piemēram vieglie transportlīdzekļi vai kravas transportlīdzekļi u.tml.) vai arī tiek plānots iegādāties vēl vienu tādas pašas kategorijas transportlīdzekli, tad visiem spēkratiem tiek piemērota viena un tā pati </w:t>
      </w:r>
      <w:r w:rsidR="008841A8">
        <w:rPr>
          <w:sz w:val="23"/>
          <w:szCs w:val="23"/>
        </w:rPr>
        <w:t>BM</w:t>
      </w:r>
      <w:r w:rsidRPr="008841A8">
        <w:rPr>
          <w:sz w:val="23"/>
          <w:szCs w:val="23"/>
        </w:rPr>
        <w:t xml:space="preserve"> klase. Līdz ar to - ja ar vienu no transportlīdzekļiem tiks izraisīts ceļu satiksmes negadījums, tas ietekmēs visu šīs kategorijas transportlīdzekļu </w:t>
      </w:r>
      <w:r w:rsidR="008841A8">
        <w:rPr>
          <w:sz w:val="23"/>
          <w:szCs w:val="23"/>
        </w:rPr>
        <w:t>BM</w:t>
      </w:r>
      <w:r w:rsidRPr="008841A8">
        <w:rPr>
          <w:sz w:val="23"/>
          <w:szCs w:val="23"/>
        </w:rPr>
        <w:t xml:space="preserve"> klasi.</w:t>
      </w:r>
    </w:p>
    <w:p w14:paraId="146C693B" w14:textId="1E0DBDA0" w:rsidR="00D131CE" w:rsidRPr="008841A8" w:rsidRDefault="00D131CE" w:rsidP="007B675F">
      <w:pPr>
        <w:spacing w:after="0" w:line="240" w:lineRule="auto"/>
        <w:jc w:val="both"/>
        <w:rPr>
          <w:sz w:val="23"/>
          <w:szCs w:val="23"/>
        </w:rPr>
      </w:pPr>
    </w:p>
    <w:p w14:paraId="299F61CF" w14:textId="258BBC06" w:rsidR="00D131CE" w:rsidRPr="008841A8" w:rsidRDefault="00D131CE" w:rsidP="00D131CE">
      <w:pPr>
        <w:spacing w:after="0" w:line="240" w:lineRule="auto"/>
        <w:jc w:val="both"/>
        <w:rPr>
          <w:sz w:val="23"/>
          <w:szCs w:val="23"/>
        </w:rPr>
      </w:pPr>
      <w:r w:rsidRPr="008841A8">
        <w:rPr>
          <w:sz w:val="23"/>
          <w:szCs w:val="23"/>
        </w:rPr>
        <w:t xml:space="preserve">Katrs autoīpašnieks </w:t>
      </w:r>
      <w:r w:rsidR="007F3A35" w:rsidRPr="008841A8">
        <w:rPr>
          <w:sz w:val="23"/>
          <w:szCs w:val="23"/>
        </w:rPr>
        <w:t xml:space="preserve">savu BM klasi var pārbaudīt </w:t>
      </w:r>
      <w:r w:rsidRPr="008841A8">
        <w:rPr>
          <w:sz w:val="23"/>
          <w:szCs w:val="23"/>
        </w:rPr>
        <w:t xml:space="preserve">LTAB mājas lapā </w:t>
      </w:r>
      <w:hyperlink r:id="rId7" w:history="1">
        <w:r w:rsidRPr="008841A8">
          <w:rPr>
            <w:rStyle w:val="Hyperlink"/>
            <w:sz w:val="23"/>
            <w:szCs w:val="23"/>
          </w:rPr>
          <w:t>www.ltab.lv</w:t>
        </w:r>
      </w:hyperlink>
      <w:r w:rsidR="00685B78">
        <w:rPr>
          <w:sz w:val="23"/>
          <w:szCs w:val="23"/>
        </w:rPr>
        <w:t>.</w:t>
      </w:r>
    </w:p>
    <w:p w14:paraId="3D4E914E" w14:textId="77777777" w:rsidR="00936462" w:rsidRPr="008841A8" w:rsidRDefault="00936462" w:rsidP="00057CFE">
      <w:pPr>
        <w:spacing w:after="0" w:line="240" w:lineRule="auto"/>
        <w:jc w:val="both"/>
        <w:rPr>
          <w:sz w:val="23"/>
          <w:szCs w:val="23"/>
        </w:rPr>
      </w:pPr>
    </w:p>
    <w:p w14:paraId="376D6DE0" w14:textId="77777777" w:rsidR="00D131CE" w:rsidRPr="008841A8" w:rsidRDefault="00D131CE" w:rsidP="00D131CE">
      <w:pPr>
        <w:jc w:val="both"/>
        <w:rPr>
          <w:sz w:val="23"/>
          <w:szCs w:val="23"/>
        </w:rPr>
      </w:pPr>
      <w:r w:rsidRPr="008841A8">
        <w:rPr>
          <w:sz w:val="23"/>
          <w:szCs w:val="23"/>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94EAC53" w14:textId="77777777" w:rsidR="00E21F46" w:rsidRPr="008841A8" w:rsidRDefault="00E21F46" w:rsidP="00057CFE">
      <w:pPr>
        <w:spacing w:after="0" w:line="240" w:lineRule="auto"/>
        <w:jc w:val="right"/>
        <w:rPr>
          <w:i/>
          <w:sz w:val="18"/>
          <w:szCs w:val="18"/>
        </w:rPr>
      </w:pPr>
      <w:r w:rsidRPr="008841A8">
        <w:rPr>
          <w:i/>
          <w:sz w:val="18"/>
          <w:szCs w:val="18"/>
        </w:rPr>
        <w:t xml:space="preserve">Informāciju sagatavoja: </w:t>
      </w:r>
    </w:p>
    <w:p w14:paraId="3A35D281" w14:textId="77777777" w:rsidR="00E21F46" w:rsidRPr="008841A8" w:rsidRDefault="00E21F46" w:rsidP="00057CFE">
      <w:pPr>
        <w:spacing w:after="0" w:line="240" w:lineRule="auto"/>
        <w:jc w:val="right"/>
        <w:rPr>
          <w:i/>
          <w:sz w:val="18"/>
          <w:szCs w:val="18"/>
        </w:rPr>
      </w:pPr>
      <w:r w:rsidRPr="008841A8">
        <w:rPr>
          <w:i/>
          <w:sz w:val="18"/>
          <w:szCs w:val="18"/>
        </w:rPr>
        <w:t>LTAB sabiedrisko attiecību konsultants</w:t>
      </w:r>
    </w:p>
    <w:p w14:paraId="3DD97D59" w14:textId="77777777" w:rsidR="00E21F46" w:rsidRPr="008841A8" w:rsidRDefault="00E21F46" w:rsidP="00057CFE">
      <w:pPr>
        <w:spacing w:after="0" w:line="240" w:lineRule="auto"/>
        <w:jc w:val="right"/>
        <w:rPr>
          <w:i/>
          <w:sz w:val="18"/>
          <w:szCs w:val="18"/>
        </w:rPr>
      </w:pPr>
      <w:r w:rsidRPr="008841A8">
        <w:rPr>
          <w:i/>
          <w:sz w:val="18"/>
          <w:szCs w:val="18"/>
        </w:rPr>
        <w:t>Gints Lazdiņš</w:t>
      </w:r>
    </w:p>
    <w:p w14:paraId="09E46E88" w14:textId="57CC372A" w:rsidR="00617E51" w:rsidRPr="008841A8" w:rsidRDefault="00E21F46" w:rsidP="004827D3">
      <w:pPr>
        <w:spacing w:after="0" w:line="240" w:lineRule="auto"/>
        <w:jc w:val="right"/>
        <w:rPr>
          <w:sz w:val="18"/>
          <w:szCs w:val="18"/>
        </w:rPr>
      </w:pPr>
      <w:r w:rsidRPr="008841A8">
        <w:rPr>
          <w:i/>
          <w:sz w:val="18"/>
          <w:szCs w:val="18"/>
        </w:rPr>
        <w:t>Tālr: +371 29442282</w:t>
      </w:r>
      <w:r w:rsidR="00685B78">
        <w:rPr>
          <w:i/>
          <w:sz w:val="18"/>
          <w:szCs w:val="18"/>
        </w:rPr>
        <w:t>;</w:t>
      </w:r>
      <w:bookmarkStart w:id="0" w:name="_GoBack"/>
      <w:bookmarkEnd w:id="0"/>
      <w:r w:rsidRPr="008841A8">
        <w:rPr>
          <w:i/>
          <w:sz w:val="18"/>
          <w:szCs w:val="18"/>
        </w:rPr>
        <w:t xml:space="preserve"> E-pasts: gints@olsen.lv</w:t>
      </w:r>
    </w:p>
    <w:sectPr w:rsidR="00617E51" w:rsidRPr="008841A8" w:rsidSect="00685B78">
      <w:headerReference w:type="default" r:id="rId8"/>
      <w:footerReference w:type="default" r:id="rId9"/>
      <w:pgSz w:w="11906" w:h="16838"/>
      <w:pgMar w:top="1440" w:right="991" w:bottom="1276" w:left="1134" w:header="708"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A08B6" w14:textId="77777777" w:rsidR="001E376D" w:rsidRDefault="001E376D" w:rsidP="00C62AF7">
      <w:pPr>
        <w:spacing w:after="0" w:line="240" w:lineRule="auto"/>
      </w:pPr>
      <w:r>
        <w:separator/>
      </w:r>
    </w:p>
  </w:endnote>
  <w:endnote w:type="continuationSeparator" w:id="0">
    <w:p w14:paraId="42005507" w14:textId="77777777" w:rsidR="001E376D" w:rsidRDefault="001E376D"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347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8490" w:dyaOrig="433"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85.5pt;height:19.5pt">
          <v:imagedata r:id="rId1" o:title=""/>
        </v:shape>
        <o:OLEObject Type="Embed" ProgID="CorelDraw.Graphic.17" ShapeID="_x0000_i1042" DrawAspect="Content" ObjectID="_1630318489"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497F" w14:textId="77777777" w:rsidR="001E376D" w:rsidRDefault="001E376D" w:rsidP="00C62AF7">
      <w:pPr>
        <w:spacing w:after="0" w:line="240" w:lineRule="auto"/>
      </w:pPr>
      <w:r>
        <w:separator/>
      </w:r>
    </w:p>
  </w:footnote>
  <w:footnote w:type="continuationSeparator" w:id="0">
    <w:p w14:paraId="0ACD6D33" w14:textId="77777777" w:rsidR="001E376D" w:rsidRDefault="001E376D"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5C2B" w14:textId="77777777" w:rsidR="00E9038F" w:rsidRDefault="00E9038F">
    <w:pPr>
      <w:pStyle w:val="Header"/>
    </w:pPr>
    <w:r>
      <w:object w:dxaOrig="2843" w:dyaOrig="1013"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1.5pt;height:54pt">
          <v:imagedata r:id="rId1" o:title=""/>
        </v:shape>
        <o:OLEObject Type="Embed" ProgID="CorelDraw.Graphic.17" ShapeID="_x0000_i1041" DrawAspect="Content" ObjectID="_1630318488"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13C1F"/>
    <w:rsid w:val="000146EA"/>
    <w:rsid w:val="000211BE"/>
    <w:rsid w:val="00040165"/>
    <w:rsid w:val="000533E0"/>
    <w:rsid w:val="00057CFE"/>
    <w:rsid w:val="00092E79"/>
    <w:rsid w:val="00094687"/>
    <w:rsid w:val="000B1DBA"/>
    <w:rsid w:val="00103B45"/>
    <w:rsid w:val="0011042D"/>
    <w:rsid w:val="00144F48"/>
    <w:rsid w:val="00153B22"/>
    <w:rsid w:val="00162149"/>
    <w:rsid w:val="00171015"/>
    <w:rsid w:val="00172BBC"/>
    <w:rsid w:val="001740B2"/>
    <w:rsid w:val="00196DE3"/>
    <w:rsid w:val="001B1813"/>
    <w:rsid w:val="001C65E0"/>
    <w:rsid w:val="001D3B28"/>
    <w:rsid w:val="001D6AEF"/>
    <w:rsid w:val="001E376D"/>
    <w:rsid w:val="001E57C6"/>
    <w:rsid w:val="00221376"/>
    <w:rsid w:val="00250F1C"/>
    <w:rsid w:val="00261157"/>
    <w:rsid w:val="00266993"/>
    <w:rsid w:val="0027402E"/>
    <w:rsid w:val="002978D6"/>
    <w:rsid w:val="002D5F23"/>
    <w:rsid w:val="002F353B"/>
    <w:rsid w:val="003425AA"/>
    <w:rsid w:val="003427E6"/>
    <w:rsid w:val="00362517"/>
    <w:rsid w:val="00382C5D"/>
    <w:rsid w:val="003B5F8E"/>
    <w:rsid w:val="003D14B9"/>
    <w:rsid w:val="003F0B61"/>
    <w:rsid w:val="0040102A"/>
    <w:rsid w:val="00403AB9"/>
    <w:rsid w:val="00412360"/>
    <w:rsid w:val="00424057"/>
    <w:rsid w:val="004573EC"/>
    <w:rsid w:val="00463942"/>
    <w:rsid w:val="004665D5"/>
    <w:rsid w:val="00471AE6"/>
    <w:rsid w:val="00472967"/>
    <w:rsid w:val="004827D3"/>
    <w:rsid w:val="004A2480"/>
    <w:rsid w:val="004C32E0"/>
    <w:rsid w:val="004D2161"/>
    <w:rsid w:val="00506CDA"/>
    <w:rsid w:val="00520799"/>
    <w:rsid w:val="00537A74"/>
    <w:rsid w:val="00590ADB"/>
    <w:rsid w:val="005B0F55"/>
    <w:rsid w:val="005B15E8"/>
    <w:rsid w:val="005E69F5"/>
    <w:rsid w:val="00617E51"/>
    <w:rsid w:val="006610B2"/>
    <w:rsid w:val="00685B78"/>
    <w:rsid w:val="006A6493"/>
    <w:rsid w:val="006B768B"/>
    <w:rsid w:val="006D3F3D"/>
    <w:rsid w:val="006E02BB"/>
    <w:rsid w:val="006E217C"/>
    <w:rsid w:val="006E75CA"/>
    <w:rsid w:val="00713F2D"/>
    <w:rsid w:val="00795304"/>
    <w:rsid w:val="007B675F"/>
    <w:rsid w:val="007F3A35"/>
    <w:rsid w:val="008278BE"/>
    <w:rsid w:val="00850CCE"/>
    <w:rsid w:val="00867D74"/>
    <w:rsid w:val="00872BC5"/>
    <w:rsid w:val="00881B76"/>
    <w:rsid w:val="008841A8"/>
    <w:rsid w:val="008D1434"/>
    <w:rsid w:val="00936462"/>
    <w:rsid w:val="009605DD"/>
    <w:rsid w:val="00964DE9"/>
    <w:rsid w:val="00966515"/>
    <w:rsid w:val="0097040E"/>
    <w:rsid w:val="009722A2"/>
    <w:rsid w:val="00973D97"/>
    <w:rsid w:val="009847D7"/>
    <w:rsid w:val="00987FC2"/>
    <w:rsid w:val="00A122A4"/>
    <w:rsid w:val="00A167B2"/>
    <w:rsid w:val="00A71459"/>
    <w:rsid w:val="00A85B1F"/>
    <w:rsid w:val="00A916C7"/>
    <w:rsid w:val="00A9616D"/>
    <w:rsid w:val="00AA11DB"/>
    <w:rsid w:val="00AC5BF5"/>
    <w:rsid w:val="00AD2F7E"/>
    <w:rsid w:val="00AE1616"/>
    <w:rsid w:val="00AE3928"/>
    <w:rsid w:val="00B100D8"/>
    <w:rsid w:val="00B31BA0"/>
    <w:rsid w:val="00B50CBA"/>
    <w:rsid w:val="00B5195D"/>
    <w:rsid w:val="00BB784E"/>
    <w:rsid w:val="00BC25C6"/>
    <w:rsid w:val="00BC6C58"/>
    <w:rsid w:val="00BE1131"/>
    <w:rsid w:val="00BF4CE5"/>
    <w:rsid w:val="00C12FDC"/>
    <w:rsid w:val="00C62AF7"/>
    <w:rsid w:val="00C80E9A"/>
    <w:rsid w:val="00C91CFB"/>
    <w:rsid w:val="00CC1D83"/>
    <w:rsid w:val="00D01457"/>
    <w:rsid w:val="00D05616"/>
    <w:rsid w:val="00D05A63"/>
    <w:rsid w:val="00D131CE"/>
    <w:rsid w:val="00D356F9"/>
    <w:rsid w:val="00D62A38"/>
    <w:rsid w:val="00E21F46"/>
    <w:rsid w:val="00E23A71"/>
    <w:rsid w:val="00E537C3"/>
    <w:rsid w:val="00E6367A"/>
    <w:rsid w:val="00E730A3"/>
    <w:rsid w:val="00E8391D"/>
    <w:rsid w:val="00E9038F"/>
    <w:rsid w:val="00E91AD3"/>
    <w:rsid w:val="00EA42C0"/>
    <w:rsid w:val="00EC201D"/>
    <w:rsid w:val="00F1514F"/>
    <w:rsid w:val="00F16ADC"/>
    <w:rsid w:val="00F2284B"/>
    <w:rsid w:val="00F3262F"/>
    <w:rsid w:val="00F60868"/>
    <w:rsid w:val="00F72968"/>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BB8F7C9F-A31D-4B6B-87FD-5291A2D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232E-2671-496C-A2F6-69745A1B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Gints</cp:lastModifiedBy>
  <cp:revision>2</cp:revision>
  <dcterms:created xsi:type="dcterms:W3CDTF">2019-09-18T10:28:00Z</dcterms:created>
  <dcterms:modified xsi:type="dcterms:W3CDTF">2019-09-18T10:28:00Z</dcterms:modified>
</cp:coreProperties>
</file>