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D6FA0" w14:textId="77777777" w:rsidR="00E21F46" w:rsidRDefault="00E21F46" w:rsidP="00E21F46">
      <w:pPr>
        <w:spacing w:after="0" w:line="240" w:lineRule="auto"/>
        <w:jc w:val="right"/>
      </w:pPr>
      <w:r>
        <w:t>Informācija presei</w:t>
      </w:r>
    </w:p>
    <w:p w14:paraId="755FEFD0" w14:textId="15B5B85E" w:rsidR="00E21F46" w:rsidRDefault="0064238C" w:rsidP="00E21F46">
      <w:pPr>
        <w:spacing w:after="0" w:line="240" w:lineRule="auto"/>
        <w:jc w:val="right"/>
      </w:pPr>
      <w:r>
        <w:t>2</w:t>
      </w:r>
      <w:r w:rsidR="00354D4A">
        <w:t>4</w:t>
      </w:r>
      <w:r>
        <w:t>.0</w:t>
      </w:r>
      <w:r w:rsidR="00354D4A">
        <w:t>2</w:t>
      </w:r>
      <w:r>
        <w:t>.20</w:t>
      </w:r>
      <w:r w:rsidR="00354D4A">
        <w:t>20</w:t>
      </w:r>
      <w:r w:rsidR="00D64013">
        <w:t>.</w:t>
      </w:r>
    </w:p>
    <w:p w14:paraId="19D3F1B8" w14:textId="77777777" w:rsidR="002104A1" w:rsidRDefault="002104A1" w:rsidP="00E21F46">
      <w:pPr>
        <w:spacing w:after="0" w:line="240" w:lineRule="auto"/>
        <w:jc w:val="right"/>
      </w:pPr>
    </w:p>
    <w:p w14:paraId="5CE654F9" w14:textId="1A6EBF6A" w:rsidR="00C40F73" w:rsidRPr="00F50FC6" w:rsidRDefault="0064238C" w:rsidP="00C40F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Visbiežāk </w:t>
      </w:r>
      <w:proofErr w:type="spellStart"/>
      <w:r>
        <w:rPr>
          <w:b/>
          <w:sz w:val="28"/>
          <w:szCs w:val="28"/>
        </w:rPr>
        <w:t>CSNg</w:t>
      </w:r>
      <w:proofErr w:type="spellEnd"/>
      <w:r>
        <w:rPr>
          <w:b/>
          <w:sz w:val="28"/>
          <w:szCs w:val="28"/>
        </w:rPr>
        <w:t xml:space="preserve"> bez OCTA izraisa</w:t>
      </w:r>
      <w:r w:rsidR="000C4A9E">
        <w:rPr>
          <w:b/>
          <w:sz w:val="28"/>
          <w:szCs w:val="28"/>
        </w:rPr>
        <w:t xml:space="preserve"> gados jaun</w:t>
      </w:r>
      <w:r>
        <w:rPr>
          <w:b/>
          <w:sz w:val="28"/>
          <w:szCs w:val="28"/>
        </w:rPr>
        <w:t>i vadītāji</w:t>
      </w:r>
      <w:r w:rsidR="000C4A9E">
        <w:rPr>
          <w:b/>
          <w:sz w:val="28"/>
          <w:szCs w:val="28"/>
        </w:rPr>
        <w:t xml:space="preserve"> ar </w:t>
      </w:r>
      <w:r w:rsidR="005678A6">
        <w:rPr>
          <w:b/>
          <w:sz w:val="28"/>
          <w:szCs w:val="28"/>
        </w:rPr>
        <w:t>16 - 20</w:t>
      </w:r>
      <w:r w:rsidR="000C4A9E">
        <w:rPr>
          <w:b/>
          <w:sz w:val="28"/>
          <w:szCs w:val="28"/>
        </w:rPr>
        <w:t xml:space="preserve"> gadus vecu </w:t>
      </w:r>
      <w:r w:rsidR="00FD3E06">
        <w:rPr>
          <w:b/>
          <w:sz w:val="28"/>
          <w:szCs w:val="28"/>
        </w:rPr>
        <w:t>spēkratu</w:t>
      </w:r>
    </w:p>
    <w:p w14:paraId="0B56C17B" w14:textId="5CCF0711" w:rsidR="00C40F73" w:rsidRPr="00C40F73" w:rsidRDefault="0062048F" w:rsidP="00C40F73">
      <w:pPr>
        <w:jc w:val="both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Latvijas Transportlīdzekļu apdrošinātāju biroja (turpmāk – LTAB) statistika par </w:t>
      </w:r>
      <w:r w:rsidR="0064238C">
        <w:rPr>
          <w:b/>
          <w:sz w:val="24"/>
          <w:szCs w:val="24"/>
        </w:rPr>
        <w:t>201</w:t>
      </w:r>
      <w:r w:rsidR="00354D4A">
        <w:rPr>
          <w:b/>
          <w:sz w:val="24"/>
          <w:szCs w:val="24"/>
        </w:rPr>
        <w:t>9</w:t>
      </w:r>
      <w:r w:rsidR="0064238C">
        <w:rPr>
          <w:b/>
          <w:sz w:val="24"/>
          <w:szCs w:val="24"/>
        </w:rPr>
        <w:t xml:space="preserve">.gadā </w:t>
      </w:r>
      <w:r w:rsidR="000C4A9E">
        <w:rPr>
          <w:b/>
          <w:sz w:val="24"/>
          <w:szCs w:val="24"/>
        </w:rPr>
        <w:t>notikušajiem ceļu satiksmes negadījumiem (turpmāk-</w:t>
      </w:r>
      <w:proofErr w:type="spellStart"/>
      <w:r w:rsidR="000C4A9E">
        <w:rPr>
          <w:b/>
          <w:sz w:val="24"/>
          <w:szCs w:val="24"/>
        </w:rPr>
        <w:t>CSNg</w:t>
      </w:r>
      <w:proofErr w:type="spellEnd"/>
      <w:r w:rsidR="000C4A9E">
        <w:rPr>
          <w:b/>
          <w:sz w:val="24"/>
          <w:szCs w:val="24"/>
        </w:rPr>
        <w:t>), kas izraisīti ar neapdrošinātu auto</w:t>
      </w:r>
      <w:r>
        <w:rPr>
          <w:b/>
          <w:sz w:val="24"/>
          <w:szCs w:val="24"/>
        </w:rPr>
        <w:t xml:space="preserve"> liecina, ka visbiežāk </w:t>
      </w:r>
      <w:proofErr w:type="spellStart"/>
      <w:r w:rsidR="000C4A9E">
        <w:rPr>
          <w:b/>
          <w:sz w:val="24"/>
          <w:szCs w:val="24"/>
        </w:rPr>
        <w:t>CSNg</w:t>
      </w:r>
      <w:proofErr w:type="spellEnd"/>
      <w:r>
        <w:rPr>
          <w:b/>
          <w:sz w:val="24"/>
          <w:szCs w:val="24"/>
        </w:rPr>
        <w:t xml:space="preserve"> izraisa </w:t>
      </w:r>
      <w:r w:rsidR="00354D4A">
        <w:rPr>
          <w:b/>
          <w:sz w:val="24"/>
          <w:szCs w:val="24"/>
        </w:rPr>
        <w:t>26 - 35</w:t>
      </w:r>
      <w:r>
        <w:rPr>
          <w:b/>
          <w:sz w:val="24"/>
          <w:szCs w:val="24"/>
        </w:rPr>
        <w:t xml:space="preserve"> gadus veci autovadītāji</w:t>
      </w:r>
      <w:r w:rsidR="000C4A9E">
        <w:rPr>
          <w:b/>
          <w:sz w:val="24"/>
          <w:szCs w:val="24"/>
        </w:rPr>
        <w:t xml:space="preserve">, kas pārvietojas ar </w:t>
      </w:r>
      <w:r w:rsidR="00354D4A">
        <w:rPr>
          <w:b/>
          <w:sz w:val="24"/>
          <w:szCs w:val="24"/>
        </w:rPr>
        <w:t>16 - 20</w:t>
      </w:r>
      <w:r w:rsidR="000C4A9E">
        <w:rPr>
          <w:b/>
          <w:sz w:val="24"/>
          <w:szCs w:val="24"/>
        </w:rPr>
        <w:t xml:space="preserve"> gadus vecu spēkratu</w:t>
      </w:r>
      <w:r w:rsidR="00C40F73" w:rsidRPr="00C40F73">
        <w:rPr>
          <w:b/>
          <w:sz w:val="24"/>
          <w:szCs w:val="24"/>
        </w:rPr>
        <w:t>.</w:t>
      </w:r>
      <w:bookmarkEnd w:id="0"/>
      <w:r w:rsidR="00C40F73" w:rsidRPr="00C40F73">
        <w:rPr>
          <w:b/>
          <w:sz w:val="24"/>
          <w:szCs w:val="24"/>
        </w:rPr>
        <w:t xml:space="preserve"> </w:t>
      </w:r>
    </w:p>
    <w:p w14:paraId="2B555789" w14:textId="76B97D80" w:rsidR="00354D4A" w:rsidRDefault="00E31CDC" w:rsidP="00C40F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LTAB </w:t>
      </w:r>
      <w:r w:rsidR="00354D4A">
        <w:rPr>
          <w:sz w:val="24"/>
          <w:szCs w:val="24"/>
        </w:rPr>
        <w:t xml:space="preserve">jau pērn informēja, ka 2018.gadā visbiežāk ar neapdrošinātu transportlīdzekli </w:t>
      </w:r>
      <w:proofErr w:type="spellStart"/>
      <w:r w:rsidR="00354D4A">
        <w:rPr>
          <w:sz w:val="24"/>
          <w:szCs w:val="24"/>
        </w:rPr>
        <w:t>CSNg</w:t>
      </w:r>
      <w:proofErr w:type="spellEnd"/>
      <w:r w:rsidR="00354D4A">
        <w:rPr>
          <w:sz w:val="24"/>
          <w:szCs w:val="24"/>
        </w:rPr>
        <w:t xml:space="preserve"> izraisīja </w:t>
      </w:r>
      <w:r w:rsidR="005678A6">
        <w:rPr>
          <w:sz w:val="24"/>
          <w:szCs w:val="24"/>
        </w:rPr>
        <w:t xml:space="preserve">tieši </w:t>
      </w:r>
      <w:r w:rsidR="00354D4A">
        <w:rPr>
          <w:sz w:val="24"/>
          <w:szCs w:val="24"/>
        </w:rPr>
        <w:t>gados jauni autovadītāji. “Atšķirībā no 2018.gada, palielinājies neapdrošinātā transportlīdzekļa vidējais vecums, ar kuru izraisīts negadījums</w:t>
      </w:r>
      <w:r w:rsidR="00D00087">
        <w:rPr>
          <w:sz w:val="24"/>
          <w:szCs w:val="24"/>
        </w:rPr>
        <w:t>. Ja aizpērn proporcionāli visbiežāk tie bija 10 – 15 gadus veci spēkrati, tad pērn – 16 līdz 20 gadus veci transportlīdzekļi,” stāsta LTAB valdes priekšsēdētājs Jānis Abāšins.</w:t>
      </w:r>
    </w:p>
    <w:p w14:paraId="08AF668F" w14:textId="3F91F6EE" w:rsidR="00C40F73" w:rsidRDefault="00D00087" w:rsidP="00C40F73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E31CDC">
        <w:rPr>
          <w:sz w:val="24"/>
          <w:szCs w:val="24"/>
        </w:rPr>
        <w:t>pkopo</w:t>
      </w:r>
      <w:r w:rsidR="0064238C">
        <w:rPr>
          <w:sz w:val="24"/>
          <w:szCs w:val="24"/>
        </w:rPr>
        <w:t>tajā statistikā par</w:t>
      </w:r>
      <w:r w:rsidR="00E31CDC">
        <w:rPr>
          <w:sz w:val="24"/>
          <w:szCs w:val="24"/>
        </w:rPr>
        <w:t xml:space="preserve"> neapdrošināto transportlīdzekļu izraisīt</w:t>
      </w:r>
      <w:r w:rsidR="0064238C">
        <w:rPr>
          <w:sz w:val="24"/>
          <w:szCs w:val="24"/>
        </w:rPr>
        <w:t>ajiem</w:t>
      </w:r>
      <w:r w:rsidR="00E31CDC">
        <w:rPr>
          <w:sz w:val="24"/>
          <w:szCs w:val="24"/>
        </w:rPr>
        <w:t xml:space="preserve"> </w:t>
      </w:r>
      <w:proofErr w:type="spellStart"/>
      <w:r w:rsidR="00E31CDC">
        <w:rPr>
          <w:sz w:val="24"/>
          <w:szCs w:val="24"/>
        </w:rPr>
        <w:t>CSNg</w:t>
      </w:r>
      <w:proofErr w:type="spellEnd"/>
      <w:r w:rsidR="00E31CDC">
        <w:rPr>
          <w:sz w:val="24"/>
          <w:szCs w:val="24"/>
        </w:rPr>
        <w:t xml:space="preserve"> </w:t>
      </w:r>
      <w:r>
        <w:rPr>
          <w:sz w:val="24"/>
          <w:szCs w:val="24"/>
        </w:rPr>
        <w:t>2019.gadā</w:t>
      </w:r>
      <w:r w:rsidR="0064238C">
        <w:rPr>
          <w:sz w:val="24"/>
          <w:szCs w:val="24"/>
        </w:rPr>
        <w:t xml:space="preserve"> gadā redzams, ka </w:t>
      </w:r>
      <w:r>
        <w:rPr>
          <w:sz w:val="24"/>
          <w:szCs w:val="24"/>
        </w:rPr>
        <w:t>nedaudz vairāk kā 20</w:t>
      </w:r>
      <w:r w:rsidR="0064238C">
        <w:rPr>
          <w:sz w:val="24"/>
          <w:szCs w:val="24"/>
        </w:rPr>
        <w:t xml:space="preserve">% </w:t>
      </w:r>
      <w:r w:rsidR="00E31CDC">
        <w:rPr>
          <w:sz w:val="24"/>
          <w:szCs w:val="24"/>
        </w:rPr>
        <w:t xml:space="preserve">izraisījuši </w:t>
      </w:r>
      <w:r>
        <w:rPr>
          <w:sz w:val="24"/>
          <w:szCs w:val="24"/>
        </w:rPr>
        <w:t>26 - 35</w:t>
      </w:r>
      <w:r w:rsidR="00E31CDC">
        <w:rPr>
          <w:sz w:val="24"/>
          <w:szCs w:val="24"/>
        </w:rPr>
        <w:t xml:space="preserve"> gadus</w:t>
      </w:r>
      <w:r w:rsidR="0064238C">
        <w:rPr>
          <w:sz w:val="24"/>
          <w:szCs w:val="24"/>
        </w:rPr>
        <w:t xml:space="preserve"> jauni autovadītāji.</w:t>
      </w:r>
      <w:r w:rsidR="00E31C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Vismazāk </w:t>
      </w:r>
      <w:proofErr w:type="spellStart"/>
      <w:r>
        <w:rPr>
          <w:sz w:val="24"/>
          <w:szCs w:val="24"/>
        </w:rPr>
        <w:t>CSNg</w:t>
      </w:r>
      <w:proofErr w:type="spellEnd"/>
      <w:r>
        <w:rPr>
          <w:sz w:val="24"/>
          <w:szCs w:val="24"/>
        </w:rPr>
        <w:t xml:space="preserve"> ar neapdrošinātu spēkratu izraisījuši 56 – 65 gadus veci autovadītāji (13%).</w:t>
      </w:r>
    </w:p>
    <w:p w14:paraId="04E115B4" w14:textId="36485157" w:rsidR="00E31CDC" w:rsidRDefault="00E31CDC" w:rsidP="00D000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Transportlīdzekļu vecuma kategorijā, ar kuriem visbiežāk izraisīti </w:t>
      </w:r>
      <w:proofErr w:type="spellStart"/>
      <w:r>
        <w:rPr>
          <w:sz w:val="24"/>
          <w:szCs w:val="24"/>
        </w:rPr>
        <w:t>CSNg</w:t>
      </w:r>
      <w:proofErr w:type="spellEnd"/>
      <w:r>
        <w:rPr>
          <w:sz w:val="24"/>
          <w:szCs w:val="24"/>
        </w:rPr>
        <w:t xml:space="preserve"> bez derīgas OCTA, </w:t>
      </w:r>
      <w:r w:rsidR="002104A1">
        <w:rPr>
          <w:sz w:val="24"/>
          <w:szCs w:val="24"/>
        </w:rPr>
        <w:t xml:space="preserve">lielākā riska grupa ir </w:t>
      </w:r>
      <w:r w:rsidR="00D00087">
        <w:rPr>
          <w:sz w:val="24"/>
          <w:szCs w:val="24"/>
        </w:rPr>
        <w:t>16 - 20</w:t>
      </w:r>
      <w:r w:rsidR="002104A1">
        <w:rPr>
          <w:sz w:val="24"/>
          <w:szCs w:val="24"/>
        </w:rPr>
        <w:t xml:space="preserve"> gadu</w:t>
      </w:r>
      <w:r w:rsidR="00777ED2">
        <w:rPr>
          <w:sz w:val="24"/>
          <w:szCs w:val="24"/>
        </w:rPr>
        <w:t>s</w:t>
      </w:r>
      <w:r w:rsidR="002104A1">
        <w:rPr>
          <w:sz w:val="24"/>
          <w:szCs w:val="24"/>
        </w:rPr>
        <w:t xml:space="preserve"> </w:t>
      </w:r>
      <w:r w:rsidR="00777ED2">
        <w:rPr>
          <w:sz w:val="24"/>
          <w:szCs w:val="24"/>
        </w:rPr>
        <w:t>veci</w:t>
      </w:r>
      <w:r w:rsidR="002104A1">
        <w:rPr>
          <w:sz w:val="24"/>
          <w:szCs w:val="24"/>
        </w:rPr>
        <w:t xml:space="preserve"> transportlīdzekļi</w:t>
      </w:r>
      <w:r w:rsidR="00D00087">
        <w:rPr>
          <w:sz w:val="24"/>
          <w:szCs w:val="24"/>
        </w:rPr>
        <w:t>, ar ko izraisīti gandrīz trešdaļa negadījumu (32,8%)</w:t>
      </w:r>
      <w:r w:rsidR="005678A6">
        <w:rPr>
          <w:sz w:val="24"/>
          <w:szCs w:val="24"/>
        </w:rPr>
        <w:t>, kā arī 10 – 15 gadus veci auto (28,70%)</w:t>
      </w:r>
      <w:r w:rsidR="00D00087">
        <w:rPr>
          <w:sz w:val="24"/>
          <w:szCs w:val="24"/>
        </w:rPr>
        <w:t xml:space="preserve">. </w:t>
      </w:r>
      <w:r w:rsidR="002104A1">
        <w:rPr>
          <w:sz w:val="24"/>
          <w:szCs w:val="24"/>
        </w:rPr>
        <w:t>Ar gados jauniem (līdz 5 gadi) spēkratiem bez derīgas OCTA izraisīti</w:t>
      </w:r>
      <w:r w:rsidR="00A33CAB">
        <w:rPr>
          <w:sz w:val="24"/>
          <w:szCs w:val="24"/>
        </w:rPr>
        <w:t xml:space="preserve"> </w:t>
      </w:r>
      <w:r w:rsidR="00D00087">
        <w:rPr>
          <w:sz w:val="24"/>
          <w:szCs w:val="24"/>
        </w:rPr>
        <w:t>vien 4,62</w:t>
      </w:r>
      <w:r w:rsidR="00A33CAB">
        <w:rPr>
          <w:sz w:val="24"/>
          <w:szCs w:val="24"/>
        </w:rPr>
        <w:t xml:space="preserve">% </w:t>
      </w:r>
      <w:proofErr w:type="spellStart"/>
      <w:r w:rsidR="00A33CAB">
        <w:rPr>
          <w:sz w:val="24"/>
          <w:szCs w:val="24"/>
        </w:rPr>
        <w:t>CSNg</w:t>
      </w:r>
      <w:proofErr w:type="spellEnd"/>
      <w:r w:rsidR="002104A1">
        <w:rPr>
          <w:sz w:val="24"/>
          <w:szCs w:val="24"/>
        </w:rPr>
        <w:t xml:space="preserve">. </w:t>
      </w:r>
    </w:p>
    <w:p w14:paraId="587AB6F8" w14:textId="4D3AC4E5" w:rsidR="002104A1" w:rsidRDefault="002104A1" w:rsidP="002D3C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Savukārt </w:t>
      </w:r>
      <w:r w:rsidRPr="002104A1">
        <w:rPr>
          <w:sz w:val="24"/>
          <w:szCs w:val="24"/>
        </w:rPr>
        <w:t>neapdrošināto transportlīdzekļu marku</w:t>
      </w:r>
      <w:r>
        <w:rPr>
          <w:sz w:val="24"/>
          <w:szCs w:val="24"/>
        </w:rPr>
        <w:t xml:space="preserve"> vidū</w:t>
      </w:r>
      <w:r w:rsidRPr="002104A1">
        <w:rPr>
          <w:sz w:val="24"/>
          <w:szCs w:val="24"/>
        </w:rPr>
        <w:t xml:space="preserve">, dominē </w:t>
      </w:r>
      <w:r w:rsidR="00D00087">
        <w:rPr>
          <w:sz w:val="24"/>
          <w:szCs w:val="24"/>
        </w:rPr>
        <w:t>Audi</w:t>
      </w:r>
      <w:r w:rsidR="005678A6">
        <w:rPr>
          <w:sz w:val="24"/>
          <w:szCs w:val="24"/>
        </w:rPr>
        <w:t xml:space="preserve">, </w:t>
      </w:r>
      <w:r w:rsidR="00A33CAB">
        <w:rPr>
          <w:sz w:val="24"/>
          <w:szCs w:val="24"/>
        </w:rPr>
        <w:t>VW</w:t>
      </w:r>
      <w:r w:rsidRPr="002104A1">
        <w:rPr>
          <w:sz w:val="24"/>
          <w:szCs w:val="24"/>
        </w:rPr>
        <w:t xml:space="preserve"> </w:t>
      </w:r>
      <w:r w:rsidR="005678A6">
        <w:rPr>
          <w:sz w:val="24"/>
          <w:szCs w:val="24"/>
        </w:rPr>
        <w:t xml:space="preserve">un BMW </w:t>
      </w:r>
      <w:r w:rsidRPr="002104A1">
        <w:rPr>
          <w:sz w:val="24"/>
          <w:szCs w:val="24"/>
        </w:rPr>
        <w:t>markas auto</w:t>
      </w:r>
      <w:r>
        <w:rPr>
          <w:sz w:val="24"/>
          <w:szCs w:val="24"/>
        </w:rPr>
        <w:t xml:space="preserve">. </w:t>
      </w:r>
      <w:r w:rsidR="00D64EA4">
        <w:rPr>
          <w:sz w:val="24"/>
          <w:szCs w:val="24"/>
        </w:rPr>
        <w:t xml:space="preserve">Svarīgi atzīmēt, ka šo marku automašīnas </w:t>
      </w:r>
      <w:r w:rsidR="00296F9D">
        <w:rPr>
          <w:sz w:val="24"/>
          <w:szCs w:val="24"/>
        </w:rPr>
        <w:t xml:space="preserve">Latvijā </w:t>
      </w:r>
      <w:r w:rsidR="00D64EA4">
        <w:rPr>
          <w:sz w:val="24"/>
          <w:szCs w:val="24"/>
        </w:rPr>
        <w:t xml:space="preserve">ir arī </w:t>
      </w:r>
      <w:r w:rsidR="00296F9D">
        <w:rPr>
          <w:sz w:val="24"/>
          <w:szCs w:val="24"/>
        </w:rPr>
        <w:t xml:space="preserve">visvairāk </w:t>
      </w:r>
      <w:r w:rsidR="00D64EA4">
        <w:rPr>
          <w:sz w:val="24"/>
          <w:szCs w:val="24"/>
        </w:rPr>
        <w:t>reģistrēt</w:t>
      </w:r>
      <w:r w:rsidR="00296F9D">
        <w:rPr>
          <w:sz w:val="24"/>
          <w:szCs w:val="24"/>
        </w:rPr>
        <w:t>as</w:t>
      </w:r>
      <w:r w:rsidR="00D64EA4">
        <w:rPr>
          <w:sz w:val="24"/>
          <w:szCs w:val="24"/>
        </w:rPr>
        <w:t xml:space="preserve">, tādēļ ar tām izraisīto </w:t>
      </w:r>
      <w:proofErr w:type="spellStart"/>
      <w:r w:rsidR="00D64EA4">
        <w:rPr>
          <w:sz w:val="24"/>
          <w:szCs w:val="24"/>
        </w:rPr>
        <w:t>CSNg</w:t>
      </w:r>
      <w:proofErr w:type="spellEnd"/>
      <w:r w:rsidR="00D64EA4">
        <w:rPr>
          <w:sz w:val="24"/>
          <w:szCs w:val="24"/>
        </w:rPr>
        <w:t xml:space="preserve"> īpatsvars proporcionāli ir vislielākais.</w:t>
      </w:r>
    </w:p>
    <w:p w14:paraId="0EE8A019" w14:textId="661CAB20" w:rsidR="005678A6" w:rsidRDefault="005678A6" w:rsidP="002D3CE4">
      <w:pPr>
        <w:jc w:val="both"/>
        <w:rPr>
          <w:sz w:val="24"/>
          <w:szCs w:val="24"/>
        </w:rPr>
      </w:pPr>
      <w:r w:rsidRPr="005678A6">
        <w:rPr>
          <w:sz w:val="24"/>
          <w:szCs w:val="24"/>
        </w:rPr>
        <w:t xml:space="preserve">1997. gadā Latvijā tika ieviesta OCTA sistēma. Tiesības veikt OCTA apdrošināšanu Latvijā ir AAS “Balta”, AAS “Baltijas Apdrošināšanas Nams”, AAS “BTA </w:t>
      </w:r>
      <w:proofErr w:type="spellStart"/>
      <w:r w:rsidRPr="005678A6">
        <w:rPr>
          <w:sz w:val="24"/>
          <w:szCs w:val="24"/>
        </w:rPr>
        <w:t>Baltic</w:t>
      </w:r>
      <w:proofErr w:type="spellEnd"/>
      <w:r w:rsidRPr="005678A6">
        <w:rPr>
          <w:sz w:val="24"/>
          <w:szCs w:val="24"/>
        </w:rPr>
        <w:t xml:space="preserve"> Insurance </w:t>
      </w:r>
      <w:proofErr w:type="spellStart"/>
      <w:r w:rsidRPr="005678A6">
        <w:rPr>
          <w:sz w:val="24"/>
          <w:szCs w:val="24"/>
        </w:rPr>
        <w:t>Company</w:t>
      </w:r>
      <w:proofErr w:type="spellEnd"/>
      <w:r w:rsidRPr="005678A6">
        <w:rPr>
          <w:sz w:val="24"/>
          <w:szCs w:val="24"/>
        </w:rPr>
        <w:t>”, “</w:t>
      </w:r>
      <w:proofErr w:type="spellStart"/>
      <w:r w:rsidRPr="005678A6">
        <w:rPr>
          <w:sz w:val="24"/>
          <w:szCs w:val="24"/>
        </w:rPr>
        <w:t>Compensa</w:t>
      </w:r>
      <w:proofErr w:type="spellEnd"/>
      <w:r w:rsidRPr="005678A6">
        <w:rPr>
          <w:sz w:val="24"/>
          <w:szCs w:val="24"/>
        </w:rPr>
        <w:t xml:space="preserve"> </w:t>
      </w:r>
      <w:proofErr w:type="spellStart"/>
      <w:r w:rsidRPr="005678A6">
        <w:rPr>
          <w:sz w:val="24"/>
          <w:szCs w:val="24"/>
        </w:rPr>
        <w:t>Vienna</w:t>
      </w:r>
      <w:proofErr w:type="spellEnd"/>
      <w:r w:rsidRPr="005678A6">
        <w:rPr>
          <w:sz w:val="24"/>
          <w:szCs w:val="24"/>
        </w:rPr>
        <w:t xml:space="preserve"> Insurance </w:t>
      </w:r>
      <w:proofErr w:type="spellStart"/>
      <w:r w:rsidRPr="005678A6">
        <w:rPr>
          <w:sz w:val="24"/>
          <w:szCs w:val="24"/>
        </w:rPr>
        <w:t>Group</w:t>
      </w:r>
      <w:proofErr w:type="spellEnd"/>
      <w:r w:rsidRPr="005678A6">
        <w:rPr>
          <w:sz w:val="24"/>
          <w:szCs w:val="24"/>
        </w:rPr>
        <w:t>” ADB Latvijas filiāle, “ERGO Insurance” SE Latvijas filiāle, ADB “</w:t>
      </w:r>
      <w:proofErr w:type="spellStart"/>
      <w:r w:rsidRPr="005678A6">
        <w:rPr>
          <w:sz w:val="24"/>
          <w:szCs w:val="24"/>
        </w:rPr>
        <w:t>Gjensidige</w:t>
      </w:r>
      <w:proofErr w:type="spellEnd"/>
      <w:r w:rsidRPr="005678A6">
        <w:rPr>
          <w:sz w:val="24"/>
          <w:szCs w:val="24"/>
        </w:rPr>
        <w:t>” Latvijas filiāle, “</w:t>
      </w:r>
      <w:proofErr w:type="spellStart"/>
      <w:r w:rsidRPr="005678A6">
        <w:rPr>
          <w:sz w:val="24"/>
          <w:szCs w:val="24"/>
        </w:rPr>
        <w:t>If</w:t>
      </w:r>
      <w:proofErr w:type="spellEnd"/>
      <w:r w:rsidRPr="005678A6">
        <w:rPr>
          <w:sz w:val="24"/>
          <w:szCs w:val="24"/>
        </w:rPr>
        <w:t xml:space="preserve"> P&amp;C Insurance” AS Latvijas filiāle, “</w:t>
      </w:r>
      <w:proofErr w:type="spellStart"/>
      <w:r w:rsidRPr="005678A6">
        <w:rPr>
          <w:sz w:val="24"/>
          <w:szCs w:val="24"/>
        </w:rPr>
        <w:t>Seesam</w:t>
      </w:r>
      <w:proofErr w:type="spellEnd"/>
      <w:r w:rsidRPr="005678A6">
        <w:rPr>
          <w:sz w:val="24"/>
          <w:szCs w:val="24"/>
        </w:rPr>
        <w:t xml:space="preserve"> Insurance” AS Latvijas filiāle un “Swedbank P&amp;C Insurance” AS Latvijas filiāle.</w:t>
      </w:r>
    </w:p>
    <w:p w14:paraId="3558DB4E" w14:textId="77777777" w:rsidR="00777ED2" w:rsidRDefault="00777ED2" w:rsidP="00057CFE">
      <w:pPr>
        <w:spacing w:after="0" w:line="240" w:lineRule="auto"/>
        <w:jc w:val="right"/>
        <w:rPr>
          <w:i/>
        </w:rPr>
      </w:pPr>
    </w:p>
    <w:p w14:paraId="594EAC53" w14:textId="68CAFA52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 xml:space="preserve">Informāciju sagatavoja: </w:t>
      </w:r>
    </w:p>
    <w:p w14:paraId="3A35D281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>LTAB sabiedrisko attiecību konsultants</w:t>
      </w:r>
    </w:p>
    <w:p w14:paraId="3DD97D59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>Gints Lazdiņš</w:t>
      </w:r>
    </w:p>
    <w:p w14:paraId="5BAA9B0B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proofErr w:type="spellStart"/>
      <w:r w:rsidRPr="00057CFE">
        <w:rPr>
          <w:i/>
        </w:rPr>
        <w:t>Tālr</w:t>
      </w:r>
      <w:proofErr w:type="spellEnd"/>
      <w:r w:rsidRPr="00057CFE">
        <w:rPr>
          <w:i/>
        </w:rPr>
        <w:t xml:space="preserve">: +371 29442282 </w:t>
      </w:r>
    </w:p>
    <w:p w14:paraId="09E46E88" w14:textId="7DCA2468" w:rsidR="00617E51" w:rsidRPr="00E21F46" w:rsidRDefault="00E21F46" w:rsidP="004827D3">
      <w:pPr>
        <w:spacing w:after="0" w:line="240" w:lineRule="auto"/>
        <w:jc w:val="right"/>
      </w:pPr>
      <w:r w:rsidRPr="00057CFE">
        <w:rPr>
          <w:i/>
        </w:rPr>
        <w:t>E-pasts: gints@olsen.lv</w:t>
      </w:r>
    </w:p>
    <w:sectPr w:rsidR="00617E51" w:rsidRPr="00E21F46" w:rsidSect="0064238C">
      <w:headerReference w:type="default" r:id="rId7"/>
      <w:footerReference w:type="default" r:id="rId8"/>
      <w:pgSz w:w="11906" w:h="16838"/>
      <w:pgMar w:top="1178" w:right="849" w:bottom="1134" w:left="993" w:header="426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EDAF8" w14:textId="77777777" w:rsidR="00C9548C" w:rsidRDefault="00C9548C" w:rsidP="00C62AF7">
      <w:pPr>
        <w:spacing w:after="0" w:line="240" w:lineRule="auto"/>
      </w:pPr>
      <w:r>
        <w:separator/>
      </w:r>
    </w:p>
  </w:endnote>
  <w:endnote w:type="continuationSeparator" w:id="0">
    <w:p w14:paraId="4EA15172" w14:textId="77777777" w:rsidR="00C9548C" w:rsidRDefault="00C9548C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6E167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8490" w:dyaOrig="433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8pt;height:19.8pt">
          <v:imagedata r:id="rId1" o:title=""/>
        </v:shape>
        <o:OLEObject Type="Embed" ProgID="CorelDraw.Graphic.17" ShapeID="_x0000_i1026" DrawAspect="Content" ObjectID="_1644046879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762E9" w14:textId="77777777" w:rsidR="00C9548C" w:rsidRDefault="00C9548C" w:rsidP="00C62AF7">
      <w:pPr>
        <w:spacing w:after="0" w:line="240" w:lineRule="auto"/>
      </w:pPr>
      <w:r>
        <w:separator/>
      </w:r>
    </w:p>
  </w:footnote>
  <w:footnote w:type="continuationSeparator" w:id="0">
    <w:p w14:paraId="31A289AC" w14:textId="77777777" w:rsidR="00C9548C" w:rsidRDefault="00C9548C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85C2B" w14:textId="77755E37" w:rsidR="00E9038F" w:rsidRDefault="002104A1">
    <w:pPr>
      <w:pStyle w:val="Header"/>
    </w:pPr>
    <w:r>
      <w:object w:dxaOrig="2843" w:dyaOrig="1013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8pt;height:54pt">
          <v:imagedata r:id="rId1" o:title=""/>
        </v:shape>
        <o:OLEObject Type="Embed" ProgID="CorelDraw.Graphic.17" ShapeID="_x0000_i1025" DrawAspect="Content" ObjectID="_1644046878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13C1F"/>
    <w:rsid w:val="000146EA"/>
    <w:rsid w:val="000211BE"/>
    <w:rsid w:val="00040165"/>
    <w:rsid w:val="000533E0"/>
    <w:rsid w:val="00057CFE"/>
    <w:rsid w:val="00084B6D"/>
    <w:rsid w:val="00092C8C"/>
    <w:rsid w:val="00092E79"/>
    <w:rsid w:val="00094687"/>
    <w:rsid w:val="000B1DBA"/>
    <w:rsid w:val="000C4A9E"/>
    <w:rsid w:val="00102D4A"/>
    <w:rsid w:val="00103B45"/>
    <w:rsid w:val="0011042D"/>
    <w:rsid w:val="00144F48"/>
    <w:rsid w:val="00153B22"/>
    <w:rsid w:val="00160864"/>
    <w:rsid w:val="00162149"/>
    <w:rsid w:val="00171015"/>
    <w:rsid w:val="00172BBC"/>
    <w:rsid w:val="001740B2"/>
    <w:rsid w:val="00196DE3"/>
    <w:rsid w:val="001B1813"/>
    <w:rsid w:val="001C65E0"/>
    <w:rsid w:val="001D3B28"/>
    <w:rsid w:val="001D6AEF"/>
    <w:rsid w:val="001E57C6"/>
    <w:rsid w:val="001E71BD"/>
    <w:rsid w:val="002104A1"/>
    <w:rsid w:val="00221376"/>
    <w:rsid w:val="00250F1C"/>
    <w:rsid w:val="00261157"/>
    <w:rsid w:val="00266993"/>
    <w:rsid w:val="0027402E"/>
    <w:rsid w:val="00280754"/>
    <w:rsid w:val="00296F9D"/>
    <w:rsid w:val="002978D6"/>
    <w:rsid w:val="002B0D8B"/>
    <w:rsid w:val="002B572F"/>
    <w:rsid w:val="002D3CE4"/>
    <w:rsid w:val="002D5F23"/>
    <w:rsid w:val="002F2970"/>
    <w:rsid w:val="002F353B"/>
    <w:rsid w:val="00332B9B"/>
    <w:rsid w:val="00340F5E"/>
    <w:rsid w:val="003425AA"/>
    <w:rsid w:val="003427E6"/>
    <w:rsid w:val="003437E1"/>
    <w:rsid w:val="003537B5"/>
    <w:rsid w:val="00354D4A"/>
    <w:rsid w:val="00362517"/>
    <w:rsid w:val="00382C5D"/>
    <w:rsid w:val="003924F1"/>
    <w:rsid w:val="003B1D0E"/>
    <w:rsid w:val="003B5F8E"/>
    <w:rsid w:val="003B79AF"/>
    <w:rsid w:val="003D14B9"/>
    <w:rsid w:val="003F0B61"/>
    <w:rsid w:val="0040102A"/>
    <w:rsid w:val="00403AB9"/>
    <w:rsid w:val="00412360"/>
    <w:rsid w:val="00424057"/>
    <w:rsid w:val="00434303"/>
    <w:rsid w:val="00463942"/>
    <w:rsid w:val="0046482D"/>
    <w:rsid w:val="004665D5"/>
    <w:rsid w:val="00471AE6"/>
    <w:rsid w:val="00472967"/>
    <w:rsid w:val="00482321"/>
    <w:rsid w:val="004827D3"/>
    <w:rsid w:val="004A2480"/>
    <w:rsid w:val="004C32E0"/>
    <w:rsid w:val="004D2161"/>
    <w:rsid w:val="00506CDA"/>
    <w:rsid w:val="00520799"/>
    <w:rsid w:val="00536EA5"/>
    <w:rsid w:val="00537A74"/>
    <w:rsid w:val="005678A6"/>
    <w:rsid w:val="00590ADB"/>
    <w:rsid w:val="005B0F55"/>
    <w:rsid w:val="005B15E8"/>
    <w:rsid w:val="005C6462"/>
    <w:rsid w:val="005D5FB2"/>
    <w:rsid w:val="005D630F"/>
    <w:rsid w:val="005E1FE3"/>
    <w:rsid w:val="005E69F5"/>
    <w:rsid w:val="00601D3A"/>
    <w:rsid w:val="00603034"/>
    <w:rsid w:val="00611470"/>
    <w:rsid w:val="00617E51"/>
    <w:rsid w:val="0062048F"/>
    <w:rsid w:val="0062762E"/>
    <w:rsid w:val="0064238C"/>
    <w:rsid w:val="006610B2"/>
    <w:rsid w:val="006A6493"/>
    <w:rsid w:val="006B768B"/>
    <w:rsid w:val="006E02BB"/>
    <w:rsid w:val="006E217C"/>
    <w:rsid w:val="006E75CA"/>
    <w:rsid w:val="00713F2D"/>
    <w:rsid w:val="007376C8"/>
    <w:rsid w:val="00771FAC"/>
    <w:rsid w:val="00777ED2"/>
    <w:rsid w:val="00780200"/>
    <w:rsid w:val="00784272"/>
    <w:rsid w:val="00795304"/>
    <w:rsid w:val="007B675F"/>
    <w:rsid w:val="007C5ACC"/>
    <w:rsid w:val="007E77E8"/>
    <w:rsid w:val="008278BE"/>
    <w:rsid w:val="00850CCE"/>
    <w:rsid w:val="00867D74"/>
    <w:rsid w:val="00876FFD"/>
    <w:rsid w:val="00881B76"/>
    <w:rsid w:val="00896D38"/>
    <w:rsid w:val="008D1434"/>
    <w:rsid w:val="008E597E"/>
    <w:rsid w:val="00930C25"/>
    <w:rsid w:val="00936462"/>
    <w:rsid w:val="009475FC"/>
    <w:rsid w:val="009605DD"/>
    <w:rsid w:val="00964DE9"/>
    <w:rsid w:val="00966515"/>
    <w:rsid w:val="0097040E"/>
    <w:rsid w:val="009722A2"/>
    <w:rsid w:val="00973D97"/>
    <w:rsid w:val="00983AE6"/>
    <w:rsid w:val="009847D7"/>
    <w:rsid w:val="00987FC2"/>
    <w:rsid w:val="00994F2C"/>
    <w:rsid w:val="009A4EFB"/>
    <w:rsid w:val="009F1B6D"/>
    <w:rsid w:val="00A05754"/>
    <w:rsid w:val="00A122A4"/>
    <w:rsid w:val="00A167B2"/>
    <w:rsid w:val="00A33CAB"/>
    <w:rsid w:val="00A63CE0"/>
    <w:rsid w:val="00A70CDC"/>
    <w:rsid w:val="00A71459"/>
    <w:rsid w:val="00A8220C"/>
    <w:rsid w:val="00A85B1F"/>
    <w:rsid w:val="00A916C7"/>
    <w:rsid w:val="00A9616D"/>
    <w:rsid w:val="00AA11DB"/>
    <w:rsid w:val="00AB1AE2"/>
    <w:rsid w:val="00AC5BF5"/>
    <w:rsid w:val="00AD2F7E"/>
    <w:rsid w:val="00AE1616"/>
    <w:rsid w:val="00AE3928"/>
    <w:rsid w:val="00AF7CF9"/>
    <w:rsid w:val="00B04188"/>
    <w:rsid w:val="00B100D8"/>
    <w:rsid w:val="00B31BA0"/>
    <w:rsid w:val="00B4085E"/>
    <w:rsid w:val="00B50CBA"/>
    <w:rsid w:val="00B5195D"/>
    <w:rsid w:val="00B57A8D"/>
    <w:rsid w:val="00B9680B"/>
    <w:rsid w:val="00BB784E"/>
    <w:rsid w:val="00BC25C6"/>
    <w:rsid w:val="00BC6C58"/>
    <w:rsid w:val="00BE1131"/>
    <w:rsid w:val="00BF4CE5"/>
    <w:rsid w:val="00C12FDC"/>
    <w:rsid w:val="00C16252"/>
    <w:rsid w:val="00C40F73"/>
    <w:rsid w:val="00C42877"/>
    <w:rsid w:val="00C431CE"/>
    <w:rsid w:val="00C62AF7"/>
    <w:rsid w:val="00C80E9A"/>
    <w:rsid w:val="00C8639E"/>
    <w:rsid w:val="00C91CFB"/>
    <w:rsid w:val="00C9548C"/>
    <w:rsid w:val="00CC1D83"/>
    <w:rsid w:val="00D00087"/>
    <w:rsid w:val="00D01223"/>
    <w:rsid w:val="00D01457"/>
    <w:rsid w:val="00D05616"/>
    <w:rsid w:val="00D05A63"/>
    <w:rsid w:val="00D118C1"/>
    <w:rsid w:val="00D356F9"/>
    <w:rsid w:val="00D64013"/>
    <w:rsid w:val="00D64EA4"/>
    <w:rsid w:val="00DB4A01"/>
    <w:rsid w:val="00E21F46"/>
    <w:rsid w:val="00E23A71"/>
    <w:rsid w:val="00E31CDC"/>
    <w:rsid w:val="00E537C3"/>
    <w:rsid w:val="00E6367A"/>
    <w:rsid w:val="00E730A3"/>
    <w:rsid w:val="00E8391D"/>
    <w:rsid w:val="00E9038F"/>
    <w:rsid w:val="00E91AD3"/>
    <w:rsid w:val="00EA42C0"/>
    <w:rsid w:val="00EC046F"/>
    <w:rsid w:val="00EC201D"/>
    <w:rsid w:val="00EC50B3"/>
    <w:rsid w:val="00F1514F"/>
    <w:rsid w:val="00F16ADC"/>
    <w:rsid w:val="00F2284B"/>
    <w:rsid w:val="00F3262F"/>
    <w:rsid w:val="00F50FC6"/>
    <w:rsid w:val="00F539D7"/>
    <w:rsid w:val="00F60868"/>
    <w:rsid w:val="00F72968"/>
    <w:rsid w:val="00F920A2"/>
    <w:rsid w:val="00F93E1C"/>
    <w:rsid w:val="00FA6EED"/>
    <w:rsid w:val="00FB2D15"/>
    <w:rsid w:val="00FB4329"/>
    <w:rsid w:val="00FD3E06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2033A"/>
  <w15:docId w15:val="{CF0BF4DC-E0BC-477C-AC67-69784C1A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D25EA-9278-461B-BB3E-10BDB847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2020-02-24T08:55:00Z</dcterms:created>
  <dcterms:modified xsi:type="dcterms:W3CDTF">2020-02-24T08:55:00Z</dcterms:modified>
</cp:coreProperties>
</file>