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D6FA0" w14:textId="77777777" w:rsidR="00E21F46" w:rsidRDefault="00E21F46" w:rsidP="00E21F46">
      <w:pPr>
        <w:spacing w:after="0" w:line="240" w:lineRule="auto"/>
        <w:jc w:val="right"/>
      </w:pPr>
      <w:r>
        <w:t>Informācija presei</w:t>
      </w:r>
    </w:p>
    <w:p w14:paraId="755FEFD0" w14:textId="47E83A41" w:rsidR="00E21F46" w:rsidRDefault="00757851" w:rsidP="00E21F46">
      <w:pPr>
        <w:spacing w:after="0" w:line="240" w:lineRule="auto"/>
        <w:jc w:val="right"/>
      </w:pPr>
      <w:r>
        <w:t>09</w:t>
      </w:r>
      <w:r w:rsidR="0064238C">
        <w:t>.0</w:t>
      </w:r>
      <w:r>
        <w:t>4</w:t>
      </w:r>
      <w:r w:rsidR="0064238C">
        <w:t>.20</w:t>
      </w:r>
      <w:r w:rsidR="00354D4A">
        <w:t>20</w:t>
      </w:r>
      <w:r w:rsidR="00D64013">
        <w:t>.</w:t>
      </w:r>
    </w:p>
    <w:p w14:paraId="19D3F1B8" w14:textId="77777777" w:rsidR="002104A1" w:rsidRDefault="002104A1" w:rsidP="00E21F46">
      <w:pPr>
        <w:spacing w:after="0" w:line="240" w:lineRule="auto"/>
        <w:jc w:val="right"/>
      </w:pPr>
    </w:p>
    <w:p w14:paraId="5CE654F9" w14:textId="07156548" w:rsidR="00C40F73" w:rsidRPr="00757851" w:rsidRDefault="00CB7F22" w:rsidP="00C40F73">
      <w:pPr>
        <w:rPr>
          <w:b/>
          <w:sz w:val="26"/>
          <w:szCs w:val="26"/>
        </w:rPr>
      </w:pPr>
      <w:r>
        <w:rPr>
          <w:b/>
          <w:sz w:val="26"/>
          <w:szCs w:val="26"/>
        </w:rPr>
        <w:t>Sasteigtie</w:t>
      </w:r>
      <w:r w:rsidR="007216AD">
        <w:rPr>
          <w:b/>
          <w:sz w:val="26"/>
          <w:szCs w:val="26"/>
        </w:rPr>
        <w:t xml:space="preserve"> g</w:t>
      </w:r>
      <w:r w:rsidR="00757851" w:rsidRPr="00757851">
        <w:rPr>
          <w:b/>
          <w:sz w:val="26"/>
          <w:szCs w:val="26"/>
        </w:rPr>
        <w:t>rozījumi likumā palielinās neapdrošināto transportlīdzekļu īpatsvaru ceļu satiksmē</w:t>
      </w:r>
    </w:p>
    <w:p w14:paraId="44DBC3DA" w14:textId="73955609" w:rsidR="00FA34D4" w:rsidRDefault="00757851" w:rsidP="00C40F73">
      <w:pPr>
        <w:jc w:val="both"/>
        <w:rPr>
          <w:b/>
          <w:sz w:val="24"/>
          <w:szCs w:val="24"/>
        </w:rPr>
      </w:pPr>
      <w:bookmarkStart w:id="0" w:name="_GoBack"/>
      <w:r>
        <w:rPr>
          <w:b/>
          <w:sz w:val="24"/>
          <w:szCs w:val="24"/>
        </w:rPr>
        <w:t>Šodien</w:t>
      </w:r>
      <w:r w:rsidRPr="00757851">
        <w:rPr>
          <w:b/>
          <w:sz w:val="24"/>
          <w:szCs w:val="24"/>
        </w:rPr>
        <w:t xml:space="preserve"> Ministru kabineta ārkārtas sēdē </w:t>
      </w:r>
      <w:r>
        <w:rPr>
          <w:b/>
          <w:sz w:val="24"/>
          <w:szCs w:val="24"/>
        </w:rPr>
        <w:t xml:space="preserve">tika </w:t>
      </w:r>
      <w:r w:rsidRPr="00757851">
        <w:rPr>
          <w:b/>
          <w:sz w:val="24"/>
          <w:szCs w:val="24"/>
        </w:rPr>
        <w:t>atbalstīt</w:t>
      </w:r>
      <w:r>
        <w:rPr>
          <w:b/>
          <w:sz w:val="24"/>
          <w:szCs w:val="24"/>
        </w:rPr>
        <w:t>i</w:t>
      </w:r>
      <w:r w:rsidRPr="00757851">
        <w:rPr>
          <w:b/>
          <w:sz w:val="24"/>
          <w:szCs w:val="24"/>
        </w:rPr>
        <w:t xml:space="preserve"> grozījumi likumā par valsts apdraudējuma un tā seku novēršanas un pārvarēšanas pasākumiem sakarā ar Covid-19 izplatību</w:t>
      </w:r>
      <w:r>
        <w:rPr>
          <w:b/>
          <w:sz w:val="24"/>
          <w:szCs w:val="24"/>
        </w:rPr>
        <w:t>, kas paredz mainīt kārtību</w:t>
      </w:r>
      <w:r w:rsidR="00A85E47">
        <w:rPr>
          <w:b/>
          <w:sz w:val="24"/>
          <w:szCs w:val="24"/>
        </w:rPr>
        <w:t>,</w:t>
      </w:r>
      <w:r>
        <w:rPr>
          <w:b/>
          <w:sz w:val="24"/>
          <w:szCs w:val="24"/>
        </w:rPr>
        <w:t xml:space="preserve"> kādā </w:t>
      </w:r>
      <w:r w:rsidRPr="00757851">
        <w:rPr>
          <w:b/>
          <w:sz w:val="24"/>
          <w:szCs w:val="24"/>
        </w:rPr>
        <w:t xml:space="preserve">transportlīdzekļa īpašniekam </w:t>
      </w:r>
      <w:r>
        <w:rPr>
          <w:b/>
          <w:sz w:val="24"/>
          <w:szCs w:val="24"/>
        </w:rPr>
        <w:t xml:space="preserve">ir </w:t>
      </w:r>
      <w:r w:rsidRPr="00757851">
        <w:rPr>
          <w:b/>
          <w:sz w:val="24"/>
          <w:szCs w:val="24"/>
        </w:rPr>
        <w:t>tiesības pārtraukt OCTA polises darbību uz laiku, kamēr transportlīdzeklis netiek izmantots</w:t>
      </w:r>
      <w:r w:rsidR="00FA34D4">
        <w:rPr>
          <w:b/>
          <w:sz w:val="24"/>
          <w:szCs w:val="24"/>
        </w:rPr>
        <w:t>.</w:t>
      </w:r>
      <w:r>
        <w:rPr>
          <w:b/>
          <w:sz w:val="24"/>
          <w:szCs w:val="24"/>
        </w:rPr>
        <w:t xml:space="preserve"> “Apdrošinātāji, izvērtējot riskus, kādus šāda veida </w:t>
      </w:r>
      <w:r w:rsidR="00CB7F22">
        <w:rPr>
          <w:b/>
          <w:sz w:val="24"/>
          <w:szCs w:val="24"/>
        </w:rPr>
        <w:t xml:space="preserve">sasteigtie </w:t>
      </w:r>
      <w:r>
        <w:rPr>
          <w:b/>
          <w:sz w:val="24"/>
          <w:szCs w:val="24"/>
        </w:rPr>
        <w:t xml:space="preserve">grozījumi var radīt, secinājuši, ka pieaugs neapdrošināto transportlīdzekļu skaits ceļu satiksmē, kas novedīs pie izmaksu pieauguma no Garantijas fonda par neapdrošinātu transportlīdzekļu izraisīto </w:t>
      </w:r>
      <w:proofErr w:type="spellStart"/>
      <w:r>
        <w:rPr>
          <w:b/>
          <w:sz w:val="24"/>
          <w:szCs w:val="24"/>
        </w:rPr>
        <w:t>CSNg</w:t>
      </w:r>
      <w:proofErr w:type="spellEnd"/>
      <w:r>
        <w:rPr>
          <w:b/>
          <w:sz w:val="24"/>
          <w:szCs w:val="24"/>
        </w:rPr>
        <w:t xml:space="preserve"> zaudējumu kompensēšanu,” skaidro Latvijas Transportlīdzekļu apdrošinātāju biroja valdes priekšsēdētājs Jānis Abāšins.</w:t>
      </w:r>
      <w:bookmarkEnd w:id="0"/>
      <w:r>
        <w:rPr>
          <w:b/>
          <w:sz w:val="24"/>
          <w:szCs w:val="24"/>
        </w:rPr>
        <w:t xml:space="preserve"> </w:t>
      </w:r>
    </w:p>
    <w:p w14:paraId="388ACA4F" w14:textId="72E575F6" w:rsidR="00290F09" w:rsidRDefault="00290F09" w:rsidP="00290F09">
      <w:pPr>
        <w:jc w:val="both"/>
        <w:rPr>
          <w:sz w:val="24"/>
          <w:szCs w:val="24"/>
        </w:rPr>
      </w:pPr>
      <w:r>
        <w:rPr>
          <w:bCs/>
          <w:sz w:val="24"/>
          <w:szCs w:val="24"/>
        </w:rPr>
        <w:t>Jau šobrīd OCTA likums paredz kārtību</w:t>
      </w:r>
      <w:r w:rsidR="00A85E47">
        <w:rPr>
          <w:bCs/>
          <w:sz w:val="24"/>
          <w:szCs w:val="24"/>
        </w:rPr>
        <w:t>,</w:t>
      </w:r>
      <w:r>
        <w:rPr>
          <w:bCs/>
          <w:sz w:val="24"/>
          <w:szCs w:val="24"/>
        </w:rPr>
        <w:t xml:space="preserve"> kādā transportlīdzekļa īpašnieks uz laiku var pārtraukt polises darbību, noņemot transportlīdzekli no uzskaites un nododot numurzīmes. Šo iespēju izmanto gan krīzes skartie autoparku īpašnieki, gan atsevišķas privātpersonas. Savukārt plānotie grozījumi </w:t>
      </w:r>
      <w:r w:rsidRPr="00290F09">
        <w:rPr>
          <w:bCs/>
          <w:sz w:val="24"/>
          <w:szCs w:val="24"/>
        </w:rPr>
        <w:t>paredz noteikt speciālu kārtību</w:t>
      </w:r>
      <w:r>
        <w:rPr>
          <w:bCs/>
          <w:sz w:val="24"/>
          <w:szCs w:val="24"/>
        </w:rPr>
        <w:t xml:space="preserve"> -</w:t>
      </w:r>
      <w:r w:rsidRPr="00290F09">
        <w:rPr>
          <w:bCs/>
          <w:sz w:val="24"/>
          <w:szCs w:val="24"/>
        </w:rPr>
        <w:t xml:space="preserve"> proti, transportlīdzekļa noņemšanu no uzskaites reģistrācijas pārtraukšanai uz laiku, nenododot numura zīmes</w:t>
      </w:r>
      <w:r>
        <w:rPr>
          <w:bCs/>
          <w:sz w:val="24"/>
          <w:szCs w:val="24"/>
        </w:rPr>
        <w:t xml:space="preserve">. </w:t>
      </w:r>
    </w:p>
    <w:p w14:paraId="587AB6F8" w14:textId="10138012" w:rsidR="002104A1" w:rsidRDefault="00290F09" w:rsidP="00290F09">
      <w:pPr>
        <w:jc w:val="both"/>
        <w:rPr>
          <w:bCs/>
          <w:sz w:val="24"/>
          <w:szCs w:val="24"/>
        </w:rPr>
      </w:pPr>
      <w:r>
        <w:rPr>
          <w:bCs/>
          <w:sz w:val="24"/>
          <w:szCs w:val="24"/>
        </w:rPr>
        <w:t xml:space="preserve">LTAB uzskata, ka jaunā kārtība rada priekšnoteikumus neapdrošināto transportlīdzekļu skaita pieaugumam ceļu satiksmē. “Saglabājot numurzīmes nenodotas, faktiski tiek radīti riski, ka </w:t>
      </w:r>
      <w:r w:rsidR="009A78DF">
        <w:rPr>
          <w:bCs/>
          <w:sz w:val="24"/>
          <w:szCs w:val="24"/>
        </w:rPr>
        <w:t>transportlīdzekļu īpašnieki turpinās izmantot spēkratu ceļu satiksmē bez derīgas OCTA. Tas savukārt var novest pie negadījumu skaita pieauguma, kas izraisīti ar neapdrošinātu transportlīdzekli, par ko zaudējumus jāsedz OCTA Garantijas fondam,” skaidro</w:t>
      </w:r>
      <w:r>
        <w:rPr>
          <w:bCs/>
          <w:sz w:val="24"/>
          <w:szCs w:val="24"/>
        </w:rPr>
        <w:t xml:space="preserve">  </w:t>
      </w:r>
      <w:proofErr w:type="spellStart"/>
      <w:r>
        <w:rPr>
          <w:bCs/>
          <w:sz w:val="24"/>
          <w:szCs w:val="24"/>
        </w:rPr>
        <w:t>J.Abāšins</w:t>
      </w:r>
      <w:proofErr w:type="spellEnd"/>
      <w:r>
        <w:rPr>
          <w:bCs/>
          <w:sz w:val="24"/>
          <w:szCs w:val="24"/>
        </w:rPr>
        <w:t>.</w:t>
      </w:r>
    </w:p>
    <w:p w14:paraId="0CEACE14" w14:textId="66342EFB" w:rsidR="00290F09" w:rsidRDefault="009A78DF" w:rsidP="00290F09">
      <w:pPr>
        <w:jc w:val="both"/>
        <w:rPr>
          <w:bCs/>
          <w:sz w:val="24"/>
          <w:szCs w:val="24"/>
        </w:rPr>
      </w:pPr>
      <w:r>
        <w:rPr>
          <w:bCs/>
          <w:sz w:val="24"/>
          <w:szCs w:val="24"/>
        </w:rPr>
        <w:t>Iemaksas</w:t>
      </w:r>
      <w:r w:rsidRPr="009A78DF">
        <w:rPr>
          <w:bCs/>
          <w:sz w:val="24"/>
          <w:szCs w:val="24"/>
        </w:rPr>
        <w:t xml:space="preserve"> Garantijas fondā tiek veikt</w:t>
      </w:r>
      <w:r>
        <w:rPr>
          <w:bCs/>
          <w:sz w:val="24"/>
          <w:szCs w:val="24"/>
        </w:rPr>
        <w:t>as</w:t>
      </w:r>
      <w:r w:rsidRPr="009A78DF">
        <w:rPr>
          <w:bCs/>
          <w:sz w:val="24"/>
          <w:szCs w:val="24"/>
        </w:rPr>
        <w:t xml:space="preserve"> no ikviena spēkrata īpašnieka iegādātās OCTA polises</w:t>
      </w:r>
      <w:r>
        <w:rPr>
          <w:bCs/>
          <w:sz w:val="24"/>
          <w:szCs w:val="24"/>
        </w:rPr>
        <w:t>. “Ar plānotajiem grozījumiem faktiski tiek veicināta aplama situācija, kas liks apzinīgajiem autoīpašniekiem maksāt par negodprātīgo autoīpašnieku veiktajiem nodarījumiem,” informē LTAB valdes priekšsēdētājs.</w:t>
      </w:r>
    </w:p>
    <w:p w14:paraId="7AFB3F27" w14:textId="005D533A" w:rsidR="009A78DF" w:rsidRDefault="009A78DF" w:rsidP="00290F09">
      <w:pPr>
        <w:jc w:val="both"/>
        <w:rPr>
          <w:bCs/>
          <w:sz w:val="24"/>
          <w:szCs w:val="24"/>
        </w:rPr>
      </w:pPr>
      <w:r>
        <w:rPr>
          <w:bCs/>
          <w:sz w:val="24"/>
          <w:szCs w:val="24"/>
        </w:rPr>
        <w:t>LTAB neiebilst</w:t>
      </w:r>
      <w:r w:rsidR="00E0710B">
        <w:rPr>
          <w:bCs/>
          <w:sz w:val="24"/>
          <w:szCs w:val="24"/>
        </w:rPr>
        <w:t xml:space="preserve">, ka arī </w:t>
      </w:r>
      <w:r w:rsidR="007216AD">
        <w:rPr>
          <w:bCs/>
          <w:sz w:val="24"/>
          <w:szCs w:val="24"/>
        </w:rPr>
        <w:t xml:space="preserve">pašreiz spēkā </w:t>
      </w:r>
      <w:r>
        <w:rPr>
          <w:bCs/>
          <w:sz w:val="24"/>
          <w:szCs w:val="24"/>
        </w:rPr>
        <w:t>esoš</w:t>
      </w:r>
      <w:r w:rsidR="00E0710B">
        <w:rPr>
          <w:bCs/>
          <w:sz w:val="24"/>
          <w:szCs w:val="24"/>
        </w:rPr>
        <w:t>ais</w:t>
      </w:r>
      <w:r>
        <w:rPr>
          <w:bCs/>
          <w:sz w:val="24"/>
          <w:szCs w:val="24"/>
        </w:rPr>
        <w:t xml:space="preserve"> regulējum</w:t>
      </w:r>
      <w:r w:rsidR="00E0710B">
        <w:rPr>
          <w:bCs/>
          <w:sz w:val="24"/>
          <w:szCs w:val="24"/>
        </w:rPr>
        <w:t>s tiek</w:t>
      </w:r>
      <w:r>
        <w:rPr>
          <w:bCs/>
          <w:sz w:val="24"/>
          <w:szCs w:val="24"/>
        </w:rPr>
        <w:t xml:space="preserve"> </w:t>
      </w:r>
      <w:r w:rsidR="007216AD">
        <w:rPr>
          <w:bCs/>
          <w:sz w:val="24"/>
          <w:szCs w:val="24"/>
        </w:rPr>
        <w:t>izmanto</w:t>
      </w:r>
      <w:r w:rsidR="00E0710B">
        <w:rPr>
          <w:bCs/>
          <w:sz w:val="24"/>
          <w:szCs w:val="24"/>
        </w:rPr>
        <w:t>ts</w:t>
      </w:r>
      <w:r w:rsidR="007216AD">
        <w:rPr>
          <w:bCs/>
          <w:sz w:val="24"/>
          <w:szCs w:val="24"/>
        </w:rPr>
        <w:t xml:space="preserve"> kā palīdzīb</w:t>
      </w:r>
      <w:r w:rsidR="00E0710B">
        <w:rPr>
          <w:bCs/>
          <w:sz w:val="24"/>
          <w:szCs w:val="24"/>
        </w:rPr>
        <w:t>a</w:t>
      </w:r>
      <w:r w:rsidR="007216AD">
        <w:rPr>
          <w:bCs/>
          <w:sz w:val="24"/>
          <w:szCs w:val="24"/>
        </w:rPr>
        <w:t xml:space="preserve"> COVID-19 krīzes skartajiem uzņēmumiem, ļaujot </w:t>
      </w:r>
      <w:r w:rsidR="00E0710B">
        <w:rPr>
          <w:bCs/>
          <w:sz w:val="24"/>
          <w:szCs w:val="24"/>
        </w:rPr>
        <w:t>pārtraukt</w:t>
      </w:r>
      <w:r w:rsidR="007216AD">
        <w:rPr>
          <w:bCs/>
          <w:sz w:val="24"/>
          <w:szCs w:val="24"/>
        </w:rPr>
        <w:t xml:space="preserve"> OCTA darbību. “Valstij definējot krīzes skartās personu grupas, kas nonākušas dīkstāvē (piemēram, pasažieru autopārvadātāji), uzskatām, ka ir pieļaujama arī atvieglotās kārtības piemērošana (bez numurzīmju nodošanas), tomēr šāda kārtība nevar tikt attiecināta uz visiem transportlīdzekļu īpašniekiem,” skaidro J.Abāšins, piebilstot, ka šāda veida izmaiņas OCTA nozarē var prasīt arī ievērojamus resursus IT sistēmu pielāgošanai, kas nav veicam</w:t>
      </w:r>
      <w:r w:rsidR="00A85E47">
        <w:rPr>
          <w:bCs/>
          <w:sz w:val="24"/>
          <w:szCs w:val="24"/>
        </w:rPr>
        <w:t>a</w:t>
      </w:r>
      <w:r w:rsidR="007216AD">
        <w:rPr>
          <w:bCs/>
          <w:sz w:val="24"/>
          <w:szCs w:val="24"/>
        </w:rPr>
        <w:t xml:space="preserve"> dažās nedēļās.</w:t>
      </w:r>
    </w:p>
    <w:p w14:paraId="0EE8A019" w14:textId="661CAB20" w:rsidR="005678A6" w:rsidRDefault="005678A6" w:rsidP="002D3CE4">
      <w:pPr>
        <w:jc w:val="both"/>
        <w:rPr>
          <w:sz w:val="24"/>
          <w:szCs w:val="24"/>
        </w:rPr>
      </w:pPr>
      <w:r w:rsidRPr="005678A6">
        <w:rPr>
          <w:sz w:val="24"/>
          <w:szCs w:val="24"/>
        </w:rPr>
        <w:t xml:space="preserve">1997. gadā Latvijā tika ieviesta OCTA sistēma. Tiesības veikt OCTA apdrošināšanu Latvijā ir AAS “Balta”, AAS “Baltijas Apdrošināšanas Nams”, AAS “BTA </w:t>
      </w:r>
      <w:proofErr w:type="spellStart"/>
      <w:r w:rsidRPr="005678A6">
        <w:rPr>
          <w:sz w:val="24"/>
          <w:szCs w:val="24"/>
        </w:rPr>
        <w:t>Baltic</w:t>
      </w:r>
      <w:proofErr w:type="spellEnd"/>
      <w:r w:rsidRPr="005678A6">
        <w:rPr>
          <w:sz w:val="24"/>
          <w:szCs w:val="24"/>
        </w:rPr>
        <w:t xml:space="preserve"> Insurance </w:t>
      </w:r>
      <w:proofErr w:type="spellStart"/>
      <w:r w:rsidRPr="005678A6">
        <w:rPr>
          <w:sz w:val="24"/>
          <w:szCs w:val="24"/>
        </w:rPr>
        <w:t>Company</w:t>
      </w:r>
      <w:proofErr w:type="spellEnd"/>
      <w:r w:rsidRPr="005678A6">
        <w:rPr>
          <w:sz w:val="24"/>
          <w:szCs w:val="24"/>
        </w:rPr>
        <w:t>”, “</w:t>
      </w:r>
      <w:proofErr w:type="spellStart"/>
      <w:r w:rsidRPr="005678A6">
        <w:rPr>
          <w:sz w:val="24"/>
          <w:szCs w:val="24"/>
        </w:rPr>
        <w:t>Compensa</w:t>
      </w:r>
      <w:proofErr w:type="spellEnd"/>
      <w:r w:rsidRPr="005678A6">
        <w:rPr>
          <w:sz w:val="24"/>
          <w:szCs w:val="24"/>
        </w:rPr>
        <w:t xml:space="preserve"> </w:t>
      </w:r>
      <w:proofErr w:type="spellStart"/>
      <w:r w:rsidRPr="005678A6">
        <w:rPr>
          <w:sz w:val="24"/>
          <w:szCs w:val="24"/>
        </w:rPr>
        <w:t>Vienna</w:t>
      </w:r>
      <w:proofErr w:type="spellEnd"/>
      <w:r w:rsidRPr="005678A6">
        <w:rPr>
          <w:sz w:val="24"/>
          <w:szCs w:val="24"/>
        </w:rPr>
        <w:t xml:space="preserve"> Insurance </w:t>
      </w:r>
      <w:proofErr w:type="spellStart"/>
      <w:r w:rsidRPr="005678A6">
        <w:rPr>
          <w:sz w:val="24"/>
          <w:szCs w:val="24"/>
        </w:rPr>
        <w:t>Group</w:t>
      </w:r>
      <w:proofErr w:type="spellEnd"/>
      <w:r w:rsidRPr="005678A6">
        <w:rPr>
          <w:sz w:val="24"/>
          <w:szCs w:val="24"/>
        </w:rPr>
        <w:t>” ADB Latvijas filiāle, “ERGO Insurance” SE Latvijas filiāle, ADB “</w:t>
      </w:r>
      <w:proofErr w:type="spellStart"/>
      <w:r w:rsidRPr="005678A6">
        <w:rPr>
          <w:sz w:val="24"/>
          <w:szCs w:val="24"/>
        </w:rPr>
        <w:t>Gjensidige</w:t>
      </w:r>
      <w:proofErr w:type="spellEnd"/>
      <w:r w:rsidRPr="005678A6">
        <w:rPr>
          <w:sz w:val="24"/>
          <w:szCs w:val="24"/>
        </w:rPr>
        <w:t>” Latvijas filiāle, “</w:t>
      </w:r>
      <w:proofErr w:type="spellStart"/>
      <w:r w:rsidRPr="005678A6">
        <w:rPr>
          <w:sz w:val="24"/>
          <w:szCs w:val="24"/>
        </w:rPr>
        <w:t>If</w:t>
      </w:r>
      <w:proofErr w:type="spellEnd"/>
      <w:r w:rsidRPr="005678A6">
        <w:rPr>
          <w:sz w:val="24"/>
          <w:szCs w:val="24"/>
        </w:rPr>
        <w:t xml:space="preserve"> P&amp;C Insurance” AS Latvijas filiāle, “</w:t>
      </w:r>
      <w:proofErr w:type="spellStart"/>
      <w:r w:rsidRPr="005678A6">
        <w:rPr>
          <w:sz w:val="24"/>
          <w:szCs w:val="24"/>
        </w:rPr>
        <w:t>Seesam</w:t>
      </w:r>
      <w:proofErr w:type="spellEnd"/>
      <w:r w:rsidRPr="005678A6">
        <w:rPr>
          <w:sz w:val="24"/>
          <w:szCs w:val="24"/>
        </w:rPr>
        <w:t xml:space="preserve"> Insurance” AS Latvijas filiāle un “Swedbank P&amp;C Insurance” AS Latvijas filiāle.</w:t>
      </w:r>
    </w:p>
    <w:p w14:paraId="3558DB4E" w14:textId="77777777" w:rsidR="00777ED2" w:rsidRDefault="00777ED2" w:rsidP="00057CFE">
      <w:pPr>
        <w:spacing w:after="0" w:line="240" w:lineRule="auto"/>
        <w:jc w:val="right"/>
        <w:rPr>
          <w:i/>
        </w:rPr>
      </w:pPr>
    </w:p>
    <w:p w14:paraId="594EAC53" w14:textId="68CAFA52" w:rsidR="00E21F46" w:rsidRPr="007216AD" w:rsidRDefault="00E21F46" w:rsidP="00057CFE">
      <w:pPr>
        <w:spacing w:after="0" w:line="240" w:lineRule="auto"/>
        <w:jc w:val="right"/>
        <w:rPr>
          <w:i/>
          <w:sz w:val="20"/>
          <w:szCs w:val="20"/>
        </w:rPr>
      </w:pPr>
      <w:r w:rsidRPr="007216AD">
        <w:rPr>
          <w:i/>
          <w:sz w:val="20"/>
          <w:szCs w:val="20"/>
        </w:rPr>
        <w:t xml:space="preserve">Informāciju sagatavoja: </w:t>
      </w:r>
    </w:p>
    <w:p w14:paraId="3A35D281" w14:textId="77777777" w:rsidR="00E21F46" w:rsidRPr="007216AD" w:rsidRDefault="00E21F46" w:rsidP="00057CFE">
      <w:pPr>
        <w:spacing w:after="0" w:line="240" w:lineRule="auto"/>
        <w:jc w:val="right"/>
        <w:rPr>
          <w:i/>
          <w:sz w:val="20"/>
          <w:szCs w:val="20"/>
        </w:rPr>
      </w:pPr>
      <w:r w:rsidRPr="007216AD">
        <w:rPr>
          <w:i/>
          <w:sz w:val="20"/>
          <w:szCs w:val="20"/>
        </w:rPr>
        <w:t>LTAB sabiedrisko attiecību konsultants</w:t>
      </w:r>
    </w:p>
    <w:p w14:paraId="3DD97D59" w14:textId="77777777" w:rsidR="00E21F46" w:rsidRPr="007216AD" w:rsidRDefault="00E21F46" w:rsidP="00057CFE">
      <w:pPr>
        <w:spacing w:after="0" w:line="240" w:lineRule="auto"/>
        <w:jc w:val="right"/>
        <w:rPr>
          <w:i/>
          <w:sz w:val="20"/>
          <w:szCs w:val="20"/>
        </w:rPr>
      </w:pPr>
      <w:r w:rsidRPr="007216AD">
        <w:rPr>
          <w:i/>
          <w:sz w:val="20"/>
          <w:szCs w:val="20"/>
        </w:rPr>
        <w:t>Gints Lazdiņš</w:t>
      </w:r>
    </w:p>
    <w:p w14:paraId="09E46E88" w14:textId="78F1DF95" w:rsidR="00617E51" w:rsidRPr="007216AD" w:rsidRDefault="00E21F46" w:rsidP="004827D3">
      <w:pPr>
        <w:spacing w:after="0" w:line="240" w:lineRule="auto"/>
        <w:jc w:val="right"/>
        <w:rPr>
          <w:sz w:val="20"/>
          <w:szCs w:val="20"/>
        </w:rPr>
      </w:pPr>
      <w:proofErr w:type="spellStart"/>
      <w:r w:rsidRPr="007216AD">
        <w:rPr>
          <w:i/>
          <w:sz w:val="20"/>
          <w:szCs w:val="20"/>
        </w:rPr>
        <w:t>Tālr</w:t>
      </w:r>
      <w:proofErr w:type="spellEnd"/>
      <w:r w:rsidRPr="007216AD">
        <w:rPr>
          <w:i/>
          <w:sz w:val="20"/>
          <w:szCs w:val="20"/>
        </w:rPr>
        <w:t>: +371 29442282</w:t>
      </w:r>
      <w:r w:rsidR="007216AD">
        <w:rPr>
          <w:i/>
          <w:sz w:val="20"/>
          <w:szCs w:val="20"/>
        </w:rPr>
        <w:t xml:space="preserve">; </w:t>
      </w:r>
      <w:r w:rsidRPr="007216AD">
        <w:rPr>
          <w:i/>
          <w:sz w:val="20"/>
          <w:szCs w:val="20"/>
        </w:rPr>
        <w:t>E-pasts: gints@olsen.lv</w:t>
      </w:r>
    </w:p>
    <w:sectPr w:rsidR="00617E51" w:rsidRPr="007216AD" w:rsidSect="00CB7F22">
      <w:headerReference w:type="default" r:id="rId7"/>
      <w:footerReference w:type="default" r:id="rId8"/>
      <w:pgSz w:w="11906" w:h="16838"/>
      <w:pgMar w:top="1058" w:right="707" w:bottom="1134" w:left="993"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327F" w14:textId="77777777" w:rsidR="00C97FB0" w:rsidRDefault="00C97FB0" w:rsidP="00C62AF7">
      <w:pPr>
        <w:spacing w:after="0" w:line="240" w:lineRule="auto"/>
      </w:pPr>
      <w:r>
        <w:separator/>
      </w:r>
    </w:p>
  </w:endnote>
  <w:endnote w:type="continuationSeparator" w:id="0">
    <w:p w14:paraId="38ED7C42" w14:textId="77777777" w:rsidR="00C97FB0" w:rsidRDefault="00C97FB0"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DC919" w14:textId="34F25535" w:rsidR="00E9038F" w:rsidRDefault="00327861" w:rsidP="00C62AF7">
    <w:pPr>
      <w:pStyle w:val="Footer"/>
      <w:jc w:val="center"/>
    </w:pPr>
    <w:r>
      <w:rPr>
        <w:noProof/>
      </w:rPr>
      <w:drawing>
        <wp:inline distT="0" distB="0" distL="0" distR="0" wp14:anchorId="62EFE9B4" wp14:editId="55416323">
          <wp:extent cx="6273800" cy="6845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611" cy="741355"/>
                  </a:xfrm>
                  <a:prstGeom prst="rect">
                    <a:avLst/>
                  </a:prstGeom>
                  <a:noFill/>
                  <a:ln>
                    <a:noFill/>
                  </a:ln>
                </pic:spPr>
              </pic:pic>
            </a:graphicData>
          </a:graphic>
        </wp:inline>
      </w:drawing>
    </w:r>
  </w:p>
  <w:p w14:paraId="770868B8" w14:textId="6E12E2AD" w:rsidR="00E9038F" w:rsidRDefault="00E9038F" w:rsidP="00C62AF7">
    <w:pPr>
      <w:pStyle w:val="Footer"/>
      <w:jc w:val="center"/>
    </w:pP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1342E" w14:textId="77777777" w:rsidR="00C97FB0" w:rsidRDefault="00C97FB0" w:rsidP="00C62AF7">
      <w:pPr>
        <w:spacing w:after="0" w:line="240" w:lineRule="auto"/>
      </w:pPr>
      <w:r>
        <w:separator/>
      </w:r>
    </w:p>
  </w:footnote>
  <w:footnote w:type="continuationSeparator" w:id="0">
    <w:p w14:paraId="56170E4D" w14:textId="77777777" w:rsidR="00C97FB0" w:rsidRDefault="00C97FB0"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85C2B" w14:textId="77655FCE" w:rsidR="00E9038F" w:rsidRDefault="00327861">
    <w:pPr>
      <w:pStyle w:val="Header"/>
    </w:pPr>
    <w:r>
      <w:rPr>
        <w:noProof/>
      </w:rPr>
      <w:drawing>
        <wp:anchor distT="0" distB="0" distL="114300" distR="114300" simplePos="0" relativeHeight="251658240" behindDoc="1" locked="0" layoutInCell="1" allowOverlap="1" wp14:anchorId="42A6B008" wp14:editId="1A7F2421">
          <wp:simplePos x="0" y="0"/>
          <wp:positionH relativeFrom="column">
            <wp:posOffset>2358390</wp:posOffset>
          </wp:positionH>
          <wp:positionV relativeFrom="paragraph">
            <wp:posOffset>-105410</wp:posOffset>
          </wp:positionV>
          <wp:extent cx="1155700" cy="866456"/>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55C4C625" w14:textId="5807A8DD" w:rsidR="00E9038F" w:rsidRDefault="00E9038F">
    <w:pPr>
      <w:pStyle w:val="Header"/>
    </w:pPr>
  </w:p>
  <w:p w14:paraId="38E60392" w14:textId="6B23D758" w:rsidR="00FA34D4" w:rsidRDefault="00FA34D4">
    <w:pPr>
      <w:pStyle w:val="Header"/>
    </w:pPr>
  </w:p>
  <w:p w14:paraId="59094CF8" w14:textId="77777777" w:rsidR="00FA34D4" w:rsidRDefault="00FA34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13C1F"/>
    <w:rsid w:val="000146EA"/>
    <w:rsid w:val="000211BE"/>
    <w:rsid w:val="00040165"/>
    <w:rsid w:val="000533E0"/>
    <w:rsid w:val="00057CFE"/>
    <w:rsid w:val="00084B6D"/>
    <w:rsid w:val="00092C8C"/>
    <w:rsid w:val="00092E79"/>
    <w:rsid w:val="00094687"/>
    <w:rsid w:val="000B1DBA"/>
    <w:rsid w:val="000C4A9E"/>
    <w:rsid w:val="000E4499"/>
    <w:rsid w:val="00102D4A"/>
    <w:rsid w:val="00103B45"/>
    <w:rsid w:val="0011042D"/>
    <w:rsid w:val="00144F48"/>
    <w:rsid w:val="00147A3A"/>
    <w:rsid w:val="00153B22"/>
    <w:rsid w:val="00160864"/>
    <w:rsid w:val="00162149"/>
    <w:rsid w:val="00171015"/>
    <w:rsid w:val="00172BBC"/>
    <w:rsid w:val="001740B2"/>
    <w:rsid w:val="00196DE3"/>
    <w:rsid w:val="001B1813"/>
    <w:rsid w:val="001C65E0"/>
    <w:rsid w:val="001D3B28"/>
    <w:rsid w:val="001D6AEF"/>
    <w:rsid w:val="001E57C6"/>
    <w:rsid w:val="001E71BD"/>
    <w:rsid w:val="002104A1"/>
    <w:rsid w:val="00221376"/>
    <w:rsid w:val="00250F1C"/>
    <w:rsid w:val="00261157"/>
    <w:rsid w:val="00266993"/>
    <w:rsid w:val="0027402E"/>
    <w:rsid w:val="00280754"/>
    <w:rsid w:val="00282268"/>
    <w:rsid w:val="00290F09"/>
    <w:rsid w:val="00296F9D"/>
    <w:rsid w:val="002978D6"/>
    <w:rsid w:val="002B0D8B"/>
    <w:rsid w:val="002B572F"/>
    <w:rsid w:val="002D3CE4"/>
    <w:rsid w:val="002D5F23"/>
    <w:rsid w:val="002F2970"/>
    <w:rsid w:val="002F353B"/>
    <w:rsid w:val="00327861"/>
    <w:rsid w:val="00332B9B"/>
    <w:rsid w:val="00340F5E"/>
    <w:rsid w:val="003425AA"/>
    <w:rsid w:val="003427E6"/>
    <w:rsid w:val="003437E1"/>
    <w:rsid w:val="003537B5"/>
    <w:rsid w:val="00354D4A"/>
    <w:rsid w:val="00362517"/>
    <w:rsid w:val="00382C5D"/>
    <w:rsid w:val="003924F1"/>
    <w:rsid w:val="003B1D0E"/>
    <w:rsid w:val="003B5F8E"/>
    <w:rsid w:val="003B79AF"/>
    <w:rsid w:val="003D14B9"/>
    <w:rsid w:val="003F0B61"/>
    <w:rsid w:val="0040102A"/>
    <w:rsid w:val="00403AB9"/>
    <w:rsid w:val="00412360"/>
    <w:rsid w:val="00424057"/>
    <w:rsid w:val="00434303"/>
    <w:rsid w:val="00463942"/>
    <w:rsid w:val="0046482D"/>
    <w:rsid w:val="004665D5"/>
    <w:rsid w:val="00471AE6"/>
    <w:rsid w:val="00472967"/>
    <w:rsid w:val="00482321"/>
    <w:rsid w:val="004827D3"/>
    <w:rsid w:val="004A2480"/>
    <w:rsid w:val="004C32E0"/>
    <w:rsid w:val="004D2161"/>
    <w:rsid w:val="00506CDA"/>
    <w:rsid w:val="00520799"/>
    <w:rsid w:val="00537A74"/>
    <w:rsid w:val="005678A6"/>
    <w:rsid w:val="00590ADB"/>
    <w:rsid w:val="005B0F55"/>
    <w:rsid w:val="005B15E8"/>
    <w:rsid w:val="005C6462"/>
    <w:rsid w:val="005D5FB2"/>
    <w:rsid w:val="005D630F"/>
    <w:rsid w:val="005E1FE3"/>
    <w:rsid w:val="005E69F5"/>
    <w:rsid w:val="00601D3A"/>
    <w:rsid w:val="00603034"/>
    <w:rsid w:val="00611470"/>
    <w:rsid w:val="00617E51"/>
    <w:rsid w:val="0062048F"/>
    <w:rsid w:val="0062762E"/>
    <w:rsid w:val="0064238C"/>
    <w:rsid w:val="006441BB"/>
    <w:rsid w:val="006610B2"/>
    <w:rsid w:val="006A6493"/>
    <w:rsid w:val="006B768B"/>
    <w:rsid w:val="006E02BB"/>
    <w:rsid w:val="006E217C"/>
    <w:rsid w:val="006E75CA"/>
    <w:rsid w:val="00713F2D"/>
    <w:rsid w:val="007216AD"/>
    <w:rsid w:val="007376C8"/>
    <w:rsid w:val="00757851"/>
    <w:rsid w:val="00771FAC"/>
    <w:rsid w:val="00777ED2"/>
    <w:rsid w:val="00780200"/>
    <w:rsid w:val="00784272"/>
    <w:rsid w:val="00795304"/>
    <w:rsid w:val="007B675F"/>
    <w:rsid w:val="007C5ACC"/>
    <w:rsid w:val="007E77E8"/>
    <w:rsid w:val="008278BE"/>
    <w:rsid w:val="00850CCE"/>
    <w:rsid w:val="00867D74"/>
    <w:rsid w:val="00876FFD"/>
    <w:rsid w:val="00881B76"/>
    <w:rsid w:val="00896D38"/>
    <w:rsid w:val="008D1434"/>
    <w:rsid w:val="008E597E"/>
    <w:rsid w:val="00930C25"/>
    <w:rsid w:val="00936462"/>
    <w:rsid w:val="009475FC"/>
    <w:rsid w:val="009605DD"/>
    <w:rsid w:val="00964DE9"/>
    <w:rsid w:val="00966515"/>
    <w:rsid w:val="0097040E"/>
    <w:rsid w:val="009722A2"/>
    <w:rsid w:val="00973D97"/>
    <w:rsid w:val="00983AE6"/>
    <w:rsid w:val="009847D7"/>
    <w:rsid w:val="00987FC2"/>
    <w:rsid w:val="00994F2C"/>
    <w:rsid w:val="009A4EFB"/>
    <w:rsid w:val="009A78DF"/>
    <w:rsid w:val="009F1B6D"/>
    <w:rsid w:val="00A05754"/>
    <w:rsid w:val="00A122A4"/>
    <w:rsid w:val="00A167B2"/>
    <w:rsid w:val="00A33CAB"/>
    <w:rsid w:val="00A63CE0"/>
    <w:rsid w:val="00A70CDC"/>
    <w:rsid w:val="00A71459"/>
    <w:rsid w:val="00A8220C"/>
    <w:rsid w:val="00A85B1F"/>
    <w:rsid w:val="00A85E47"/>
    <w:rsid w:val="00A916C7"/>
    <w:rsid w:val="00A9616D"/>
    <w:rsid w:val="00AA11DB"/>
    <w:rsid w:val="00AB1AE2"/>
    <w:rsid w:val="00AC5BF5"/>
    <w:rsid w:val="00AD2F7E"/>
    <w:rsid w:val="00AE1616"/>
    <w:rsid w:val="00AE3928"/>
    <w:rsid w:val="00AF7CF9"/>
    <w:rsid w:val="00B04188"/>
    <w:rsid w:val="00B100D8"/>
    <w:rsid w:val="00B31BA0"/>
    <w:rsid w:val="00B4085E"/>
    <w:rsid w:val="00B50CBA"/>
    <w:rsid w:val="00B5195D"/>
    <w:rsid w:val="00B57A8D"/>
    <w:rsid w:val="00B9680B"/>
    <w:rsid w:val="00BB784E"/>
    <w:rsid w:val="00BC25C6"/>
    <w:rsid w:val="00BC6C58"/>
    <w:rsid w:val="00BD4EAB"/>
    <w:rsid w:val="00BE1131"/>
    <w:rsid w:val="00BF4CE5"/>
    <w:rsid w:val="00C12FDC"/>
    <w:rsid w:val="00C16252"/>
    <w:rsid w:val="00C23FFD"/>
    <w:rsid w:val="00C40F73"/>
    <w:rsid w:val="00C42877"/>
    <w:rsid w:val="00C431CE"/>
    <w:rsid w:val="00C62AF7"/>
    <w:rsid w:val="00C80E9A"/>
    <w:rsid w:val="00C8639E"/>
    <w:rsid w:val="00C91CFB"/>
    <w:rsid w:val="00C97FB0"/>
    <w:rsid w:val="00CB7F22"/>
    <w:rsid w:val="00CC1D83"/>
    <w:rsid w:val="00D00087"/>
    <w:rsid w:val="00D01223"/>
    <w:rsid w:val="00D01457"/>
    <w:rsid w:val="00D05616"/>
    <w:rsid w:val="00D05A63"/>
    <w:rsid w:val="00D118C1"/>
    <w:rsid w:val="00D356F9"/>
    <w:rsid w:val="00D61478"/>
    <w:rsid w:val="00D64013"/>
    <w:rsid w:val="00D64EA4"/>
    <w:rsid w:val="00DB4A01"/>
    <w:rsid w:val="00E0710B"/>
    <w:rsid w:val="00E21F46"/>
    <w:rsid w:val="00E23A71"/>
    <w:rsid w:val="00E31CDC"/>
    <w:rsid w:val="00E537C3"/>
    <w:rsid w:val="00E6367A"/>
    <w:rsid w:val="00E730A3"/>
    <w:rsid w:val="00E8391D"/>
    <w:rsid w:val="00E9038F"/>
    <w:rsid w:val="00E91AD3"/>
    <w:rsid w:val="00EA42C0"/>
    <w:rsid w:val="00EC046F"/>
    <w:rsid w:val="00EC201D"/>
    <w:rsid w:val="00EC50B3"/>
    <w:rsid w:val="00F1514F"/>
    <w:rsid w:val="00F16ADC"/>
    <w:rsid w:val="00F2284B"/>
    <w:rsid w:val="00F3262F"/>
    <w:rsid w:val="00F50FC6"/>
    <w:rsid w:val="00F539D7"/>
    <w:rsid w:val="00F60868"/>
    <w:rsid w:val="00F72968"/>
    <w:rsid w:val="00F920A2"/>
    <w:rsid w:val="00F93E1C"/>
    <w:rsid w:val="00FA34D4"/>
    <w:rsid w:val="00FA6EED"/>
    <w:rsid w:val="00FB2D15"/>
    <w:rsid w:val="00FB4329"/>
    <w:rsid w:val="00FD3E06"/>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42033A"/>
  <w15:docId w15:val="{CF0BF4DC-E0BC-477C-AC67-69784C1A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UnresolvedMention1">
    <w:name w:val="Unresolved Mention1"/>
    <w:basedOn w:val="DefaultParagraphFont"/>
    <w:uiPriority w:val="99"/>
    <w:semiHidden/>
    <w:unhideWhenUsed/>
    <w:rsid w:val="006E02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3BCD7-3AA1-4F75-A167-D4250D76C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2029</Words>
  <Characters>1158</Characters>
  <Application>Microsoft Office Word</Application>
  <DocSecurity>4</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Agris Daukste</dc:creator>
  <cp:lastModifiedBy>Agris Daukste</cp:lastModifiedBy>
  <cp:revision>2</cp:revision>
  <dcterms:created xsi:type="dcterms:W3CDTF">2020-04-14T10:10:00Z</dcterms:created>
  <dcterms:modified xsi:type="dcterms:W3CDTF">2020-04-14T10:10:00Z</dcterms:modified>
</cp:coreProperties>
</file>