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6FA0" w14:textId="054CD625" w:rsidR="00E21F46" w:rsidRPr="00E11562" w:rsidRDefault="00E11562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СМИ</w:t>
      </w:r>
    </w:p>
    <w:p w14:paraId="755FEFD0" w14:textId="13953855" w:rsidR="00E21F46" w:rsidRDefault="0064238C" w:rsidP="00E21F46">
      <w:pPr>
        <w:spacing w:after="0" w:line="240" w:lineRule="auto"/>
        <w:jc w:val="right"/>
      </w:pPr>
      <w:r>
        <w:t>2</w:t>
      </w:r>
      <w:r w:rsidR="00147A3A">
        <w:t>7</w:t>
      </w:r>
      <w:r>
        <w:t>.0</w:t>
      </w:r>
      <w:r w:rsidR="00354D4A">
        <w:t>2</w:t>
      </w:r>
      <w:r>
        <w:t>.20</w:t>
      </w:r>
      <w:r w:rsidR="00354D4A">
        <w:t>20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30A793F4" w14:textId="01D55526" w:rsidR="00E11562" w:rsidRPr="00E11562" w:rsidRDefault="00E11562" w:rsidP="00E115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Латвийское бюро страховщиков транспортных средств произвело изменения в своей визуальной идентичности </w:t>
      </w:r>
    </w:p>
    <w:p w14:paraId="67F9C399" w14:textId="698E1380" w:rsidR="00E11562" w:rsidRPr="00947938" w:rsidRDefault="00E11562" w:rsidP="00E11562">
      <w:pPr>
        <w:jc w:val="both"/>
        <w:rPr>
          <w:b/>
          <w:sz w:val="24"/>
          <w:szCs w:val="24"/>
          <w:lang w:val="ru-RU"/>
        </w:rPr>
      </w:pPr>
      <w:proofErr w:type="spellStart"/>
      <w:r w:rsidRPr="00E11562">
        <w:rPr>
          <w:b/>
          <w:sz w:val="24"/>
          <w:szCs w:val="24"/>
        </w:rPr>
        <w:t>Латвийское</w:t>
      </w:r>
      <w:proofErr w:type="spellEnd"/>
      <w:r w:rsidRPr="00E11562">
        <w:rPr>
          <w:b/>
          <w:sz w:val="24"/>
          <w:szCs w:val="24"/>
        </w:rPr>
        <w:t xml:space="preserve"> </w:t>
      </w:r>
      <w:proofErr w:type="spellStart"/>
      <w:r w:rsidRPr="00E11562">
        <w:rPr>
          <w:b/>
          <w:sz w:val="24"/>
          <w:szCs w:val="24"/>
        </w:rPr>
        <w:t>бюро</w:t>
      </w:r>
      <w:proofErr w:type="spellEnd"/>
      <w:r w:rsidRPr="00E11562">
        <w:rPr>
          <w:b/>
          <w:sz w:val="24"/>
          <w:szCs w:val="24"/>
        </w:rPr>
        <w:t xml:space="preserve"> </w:t>
      </w:r>
      <w:proofErr w:type="spellStart"/>
      <w:r w:rsidRPr="00E11562">
        <w:rPr>
          <w:b/>
          <w:sz w:val="24"/>
          <w:szCs w:val="24"/>
        </w:rPr>
        <w:t>страховщиков</w:t>
      </w:r>
      <w:proofErr w:type="spellEnd"/>
      <w:r w:rsidRPr="00E11562">
        <w:rPr>
          <w:b/>
          <w:sz w:val="24"/>
          <w:szCs w:val="24"/>
        </w:rPr>
        <w:t xml:space="preserve"> </w:t>
      </w:r>
      <w:proofErr w:type="spellStart"/>
      <w:r w:rsidRPr="00E11562">
        <w:rPr>
          <w:b/>
          <w:sz w:val="24"/>
          <w:szCs w:val="24"/>
        </w:rPr>
        <w:t>транспортных</w:t>
      </w:r>
      <w:proofErr w:type="spellEnd"/>
      <w:r w:rsidRPr="00E11562">
        <w:rPr>
          <w:b/>
          <w:sz w:val="24"/>
          <w:szCs w:val="24"/>
        </w:rPr>
        <w:t xml:space="preserve"> </w:t>
      </w:r>
      <w:proofErr w:type="spellStart"/>
      <w:r w:rsidRPr="00E11562">
        <w:rPr>
          <w:b/>
          <w:sz w:val="24"/>
          <w:szCs w:val="24"/>
        </w:rPr>
        <w:t>средств</w:t>
      </w:r>
      <w:proofErr w:type="spellEnd"/>
      <w:r>
        <w:rPr>
          <w:b/>
          <w:sz w:val="24"/>
          <w:szCs w:val="24"/>
          <w:lang w:val="ru-RU"/>
        </w:rPr>
        <w:t xml:space="preserve"> (далее </w:t>
      </w:r>
      <w:r>
        <w:rPr>
          <w:b/>
          <w:sz w:val="24"/>
          <w:szCs w:val="24"/>
        </w:rPr>
        <w:t>– LTAB)</w:t>
      </w:r>
      <w:r>
        <w:rPr>
          <w:b/>
          <w:sz w:val="24"/>
          <w:szCs w:val="24"/>
          <w:lang w:val="ru-RU"/>
        </w:rPr>
        <w:t xml:space="preserve"> внесло изменения в свою визуальную идентичность, разработав новый графический товарный знак (логотип), а также соответствующим образом улучши</w:t>
      </w:r>
      <w:r w:rsidR="00947938">
        <w:rPr>
          <w:b/>
          <w:sz w:val="24"/>
          <w:szCs w:val="24"/>
          <w:lang w:val="ru-RU"/>
        </w:rPr>
        <w:t>в</w:t>
      </w:r>
      <w:r>
        <w:rPr>
          <w:b/>
          <w:sz w:val="24"/>
          <w:szCs w:val="24"/>
          <w:lang w:val="ru-RU"/>
        </w:rPr>
        <w:t xml:space="preserve"> элементы корпоративной идентичности. Предусмотрено, что вскоре визуальные и функциональные изменения будут произведены также на домашней странице </w:t>
      </w:r>
      <w:r>
        <w:rPr>
          <w:b/>
          <w:sz w:val="24"/>
          <w:szCs w:val="24"/>
        </w:rPr>
        <w:t>LTAB</w:t>
      </w:r>
      <w:r>
        <w:rPr>
          <w:b/>
          <w:sz w:val="24"/>
          <w:szCs w:val="24"/>
          <w:lang w:val="ru-RU"/>
        </w:rPr>
        <w:t xml:space="preserve"> и в мобильном приложении </w:t>
      </w:r>
      <w:r>
        <w:rPr>
          <w:b/>
          <w:sz w:val="24"/>
          <w:szCs w:val="24"/>
        </w:rPr>
        <w:t>LTAB OCTA</w:t>
      </w:r>
      <w:r w:rsidR="00947938">
        <w:rPr>
          <w:b/>
          <w:sz w:val="24"/>
          <w:szCs w:val="24"/>
          <w:lang w:val="ru-RU"/>
        </w:rPr>
        <w:t>.</w:t>
      </w:r>
    </w:p>
    <w:p w14:paraId="70418AF5" w14:textId="07DBD19C" w:rsidR="00E11562" w:rsidRPr="00E11562" w:rsidRDefault="00E11562" w:rsidP="00C40F73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«</w:t>
      </w:r>
      <w:r w:rsidRPr="00FA34D4">
        <w:rPr>
          <w:bCs/>
          <w:sz w:val="24"/>
          <w:szCs w:val="24"/>
        </w:rPr>
        <w:t>LTAB</w:t>
      </w:r>
      <w:r>
        <w:rPr>
          <w:bCs/>
          <w:sz w:val="24"/>
          <w:szCs w:val="24"/>
          <w:lang w:val="ru-RU"/>
        </w:rPr>
        <w:t xml:space="preserve"> идет в ногу со временем, поэтому мы решили освежить разработанные пять лет назад элементы визуальной идентичности. Новый логотип разработан с соблюдением современных тенденций в сфере дизайна, однако сохраняя преемственность с использовавшимся ранее логотипом», - поясняет Янис Абашин, председатель правления </w:t>
      </w:r>
      <w:r>
        <w:rPr>
          <w:bCs/>
          <w:sz w:val="24"/>
          <w:szCs w:val="24"/>
        </w:rPr>
        <w:t>LTAB</w:t>
      </w:r>
      <w:r>
        <w:rPr>
          <w:bCs/>
          <w:sz w:val="24"/>
          <w:szCs w:val="24"/>
          <w:lang w:val="ru-RU"/>
        </w:rPr>
        <w:t xml:space="preserve">. </w:t>
      </w:r>
    </w:p>
    <w:p w14:paraId="0B56C17B" w14:textId="2F61600B" w:rsidR="00C40F73" w:rsidRPr="00E11562" w:rsidRDefault="00E11562" w:rsidP="00C40F73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Включенный в логотипе в букву «А» серпантин недвусмысленно ассоциируется со сферой деятельности </w:t>
      </w:r>
      <w:r w:rsidRPr="00FA34D4">
        <w:rPr>
          <w:bCs/>
          <w:sz w:val="24"/>
          <w:szCs w:val="24"/>
        </w:rPr>
        <w:t>LTAB</w:t>
      </w:r>
      <w:r>
        <w:rPr>
          <w:bCs/>
          <w:sz w:val="24"/>
          <w:szCs w:val="24"/>
          <w:lang w:val="ru-RU"/>
        </w:rPr>
        <w:t xml:space="preserve"> и позволяет легко понять ее специфику. Динамичные формы логотипа, современные контуры и интенсивность красного цвета подчеркива</w:t>
      </w:r>
      <w:r w:rsidR="00947938">
        <w:rPr>
          <w:bCs/>
          <w:sz w:val="24"/>
          <w:szCs w:val="24"/>
          <w:lang w:val="ru-RU"/>
        </w:rPr>
        <w:t>ю</w:t>
      </w:r>
      <w:r>
        <w:rPr>
          <w:bCs/>
          <w:sz w:val="24"/>
          <w:szCs w:val="24"/>
          <w:lang w:val="ru-RU"/>
        </w:rPr>
        <w:t xml:space="preserve">т открытость и динамичность бюро. Серый цвет подчеркивает серьезность и надежность </w:t>
      </w:r>
      <w:r w:rsidR="00947938">
        <w:rPr>
          <w:sz w:val="24"/>
          <w:szCs w:val="24"/>
        </w:rPr>
        <w:t>LTAB</w:t>
      </w:r>
      <w:r>
        <w:rPr>
          <w:bCs/>
          <w:sz w:val="24"/>
          <w:szCs w:val="24"/>
          <w:lang w:val="ru-RU"/>
        </w:rPr>
        <w:t xml:space="preserve">.  </w:t>
      </w:r>
    </w:p>
    <w:p w14:paraId="5C0F98E2" w14:textId="45AE507A" w:rsidR="00E11562" w:rsidRPr="003626EC" w:rsidRDefault="00E11562" w:rsidP="002D3CE4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Предусматривается, что в ближайшее время </w:t>
      </w:r>
      <w:r w:rsidR="003626EC">
        <w:rPr>
          <w:bCs/>
          <w:sz w:val="24"/>
          <w:szCs w:val="24"/>
          <w:lang w:val="ru-RU"/>
        </w:rPr>
        <w:t xml:space="preserve">будут произведены улучшения и на домашней странице </w:t>
      </w:r>
      <w:r w:rsidR="003626EC">
        <w:rPr>
          <w:sz w:val="24"/>
          <w:szCs w:val="24"/>
        </w:rPr>
        <w:t>LTAB</w:t>
      </w:r>
      <w:r w:rsidR="00947938">
        <w:rPr>
          <w:sz w:val="24"/>
          <w:szCs w:val="24"/>
          <w:lang w:val="ru-RU"/>
        </w:rPr>
        <w:t>,</w:t>
      </w:r>
      <w:r w:rsidR="003626EC">
        <w:rPr>
          <w:sz w:val="24"/>
          <w:szCs w:val="24"/>
          <w:lang w:val="ru-RU"/>
        </w:rPr>
        <w:t xml:space="preserve"> и в мобильном приложении </w:t>
      </w:r>
      <w:r w:rsidR="003626EC">
        <w:rPr>
          <w:sz w:val="24"/>
          <w:szCs w:val="24"/>
        </w:rPr>
        <w:t>LTAB OCTA</w:t>
      </w:r>
      <w:r w:rsidR="003626EC">
        <w:rPr>
          <w:sz w:val="24"/>
          <w:szCs w:val="24"/>
          <w:lang w:val="ru-RU"/>
        </w:rPr>
        <w:t xml:space="preserve">. «Мы запланировали внести изменения не только во внешний вид этих платформ, но и сделать их современнее, удобнее и понятнее для пользователей», - рассказывает Я. Абашин. </w:t>
      </w:r>
    </w:p>
    <w:p w14:paraId="3D3321CF" w14:textId="77777777" w:rsidR="003626EC" w:rsidRPr="003626EC" w:rsidRDefault="003626EC" w:rsidP="003626EC">
      <w:pPr>
        <w:jc w:val="both"/>
        <w:rPr>
          <w:sz w:val="24"/>
          <w:szCs w:val="24"/>
          <w:lang w:val="ru-RU"/>
        </w:rPr>
      </w:pPr>
      <w:r w:rsidRPr="003626EC">
        <w:rPr>
          <w:sz w:val="24"/>
          <w:szCs w:val="24"/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 w:rsidRPr="003626EC">
        <w:rPr>
          <w:sz w:val="24"/>
          <w:szCs w:val="24"/>
          <w:lang w:val="ru-RU"/>
        </w:rPr>
        <w:t>Balta</w:t>
      </w:r>
      <w:proofErr w:type="spellEnd"/>
      <w:r w:rsidRPr="003626EC">
        <w:rPr>
          <w:sz w:val="24"/>
          <w:szCs w:val="24"/>
          <w:lang w:val="ru-RU"/>
        </w:rPr>
        <w:t>”, AAS “</w:t>
      </w:r>
      <w:proofErr w:type="spellStart"/>
      <w:r w:rsidRPr="003626EC">
        <w:rPr>
          <w:sz w:val="24"/>
          <w:szCs w:val="24"/>
          <w:lang w:val="ru-RU"/>
        </w:rPr>
        <w:t>Baltijas</w:t>
      </w:r>
      <w:proofErr w:type="spellEnd"/>
      <w:r w:rsidRPr="003626EC">
        <w:rPr>
          <w:sz w:val="24"/>
          <w:szCs w:val="24"/>
          <w:lang w:val="ru-RU"/>
        </w:rPr>
        <w:t xml:space="preserve"> </w:t>
      </w:r>
      <w:proofErr w:type="spellStart"/>
      <w:r w:rsidRPr="003626EC">
        <w:rPr>
          <w:sz w:val="24"/>
          <w:szCs w:val="24"/>
          <w:lang w:val="ru-RU"/>
        </w:rPr>
        <w:t>Apdrošināšanas</w:t>
      </w:r>
      <w:proofErr w:type="spellEnd"/>
      <w:r w:rsidRPr="003626EC">
        <w:rPr>
          <w:sz w:val="24"/>
          <w:szCs w:val="24"/>
          <w:lang w:val="ru-RU"/>
        </w:rPr>
        <w:t xml:space="preserve"> </w:t>
      </w:r>
      <w:proofErr w:type="spellStart"/>
      <w:r w:rsidRPr="003626EC">
        <w:rPr>
          <w:sz w:val="24"/>
          <w:szCs w:val="24"/>
          <w:lang w:val="ru-RU"/>
        </w:rPr>
        <w:t>Nams</w:t>
      </w:r>
      <w:proofErr w:type="spellEnd"/>
      <w:r w:rsidRPr="003626EC">
        <w:rPr>
          <w:sz w:val="24"/>
          <w:szCs w:val="24"/>
          <w:lang w:val="ru-RU"/>
        </w:rPr>
        <w:t xml:space="preserve">”, AAS “BTA </w:t>
      </w:r>
      <w:proofErr w:type="spellStart"/>
      <w:r w:rsidRPr="003626EC">
        <w:rPr>
          <w:sz w:val="24"/>
          <w:szCs w:val="24"/>
          <w:lang w:val="ru-RU"/>
        </w:rPr>
        <w:t>Baltic</w:t>
      </w:r>
      <w:proofErr w:type="spellEnd"/>
      <w:r w:rsidRPr="003626EC">
        <w:rPr>
          <w:sz w:val="24"/>
          <w:szCs w:val="24"/>
          <w:lang w:val="ru-RU"/>
        </w:rPr>
        <w:t xml:space="preserve"> </w:t>
      </w:r>
      <w:proofErr w:type="spellStart"/>
      <w:r w:rsidRPr="003626EC">
        <w:rPr>
          <w:sz w:val="24"/>
          <w:szCs w:val="24"/>
          <w:lang w:val="ru-RU"/>
        </w:rPr>
        <w:t>Insurance</w:t>
      </w:r>
      <w:proofErr w:type="spellEnd"/>
      <w:r w:rsidRPr="003626EC">
        <w:rPr>
          <w:sz w:val="24"/>
          <w:szCs w:val="24"/>
          <w:lang w:val="ru-RU"/>
        </w:rPr>
        <w:t xml:space="preserve"> </w:t>
      </w:r>
      <w:proofErr w:type="spellStart"/>
      <w:r w:rsidRPr="003626EC">
        <w:rPr>
          <w:sz w:val="24"/>
          <w:szCs w:val="24"/>
          <w:lang w:val="ru-RU"/>
        </w:rPr>
        <w:t>Company</w:t>
      </w:r>
      <w:proofErr w:type="spellEnd"/>
      <w:r w:rsidRPr="003626EC">
        <w:rPr>
          <w:sz w:val="24"/>
          <w:szCs w:val="24"/>
          <w:lang w:val="ru-RU"/>
        </w:rPr>
        <w:t>”, латвийский филиал ADB “</w:t>
      </w:r>
      <w:proofErr w:type="spellStart"/>
      <w:r w:rsidRPr="003626EC">
        <w:rPr>
          <w:sz w:val="24"/>
          <w:szCs w:val="24"/>
          <w:lang w:val="ru-RU"/>
        </w:rPr>
        <w:t>Compensa</w:t>
      </w:r>
      <w:proofErr w:type="spellEnd"/>
      <w:r w:rsidRPr="003626EC">
        <w:rPr>
          <w:sz w:val="24"/>
          <w:szCs w:val="24"/>
          <w:lang w:val="ru-RU"/>
        </w:rPr>
        <w:t xml:space="preserve"> </w:t>
      </w:r>
      <w:proofErr w:type="spellStart"/>
      <w:r w:rsidRPr="003626EC">
        <w:rPr>
          <w:sz w:val="24"/>
          <w:szCs w:val="24"/>
          <w:lang w:val="ru-RU"/>
        </w:rPr>
        <w:t>Vienna</w:t>
      </w:r>
      <w:proofErr w:type="spellEnd"/>
      <w:r w:rsidRPr="003626EC">
        <w:rPr>
          <w:sz w:val="24"/>
          <w:szCs w:val="24"/>
          <w:lang w:val="ru-RU"/>
        </w:rPr>
        <w:t xml:space="preserve"> </w:t>
      </w:r>
      <w:proofErr w:type="spellStart"/>
      <w:r w:rsidRPr="003626EC">
        <w:rPr>
          <w:sz w:val="24"/>
          <w:szCs w:val="24"/>
          <w:lang w:val="ru-RU"/>
        </w:rPr>
        <w:t>Insurance</w:t>
      </w:r>
      <w:proofErr w:type="spellEnd"/>
      <w:r w:rsidRPr="003626EC">
        <w:rPr>
          <w:sz w:val="24"/>
          <w:szCs w:val="24"/>
          <w:lang w:val="ru-RU"/>
        </w:rPr>
        <w:t xml:space="preserve"> </w:t>
      </w:r>
      <w:proofErr w:type="spellStart"/>
      <w:r w:rsidRPr="003626EC">
        <w:rPr>
          <w:sz w:val="24"/>
          <w:szCs w:val="24"/>
          <w:lang w:val="ru-RU"/>
        </w:rPr>
        <w:t>Group</w:t>
      </w:r>
      <w:proofErr w:type="spellEnd"/>
      <w:r w:rsidRPr="003626EC">
        <w:rPr>
          <w:sz w:val="24"/>
          <w:szCs w:val="24"/>
          <w:lang w:val="ru-RU"/>
        </w:rPr>
        <w:t xml:space="preserve">”, латвийский филиал SE “ERGO </w:t>
      </w:r>
      <w:proofErr w:type="spellStart"/>
      <w:r w:rsidRPr="003626EC">
        <w:rPr>
          <w:sz w:val="24"/>
          <w:szCs w:val="24"/>
          <w:lang w:val="ru-RU"/>
        </w:rPr>
        <w:t>Insurance</w:t>
      </w:r>
      <w:proofErr w:type="spellEnd"/>
      <w:r w:rsidRPr="003626EC">
        <w:rPr>
          <w:sz w:val="24"/>
          <w:szCs w:val="24"/>
          <w:lang w:val="ru-RU"/>
        </w:rPr>
        <w:t>”, латвийский филиал ADB “</w:t>
      </w:r>
      <w:proofErr w:type="spellStart"/>
      <w:r w:rsidRPr="003626EC">
        <w:rPr>
          <w:sz w:val="24"/>
          <w:szCs w:val="24"/>
          <w:lang w:val="ru-RU"/>
        </w:rPr>
        <w:t>Gjensidige</w:t>
      </w:r>
      <w:proofErr w:type="spellEnd"/>
      <w:r w:rsidRPr="003626EC">
        <w:rPr>
          <w:sz w:val="24"/>
          <w:szCs w:val="24"/>
          <w:lang w:val="ru-RU"/>
        </w:rPr>
        <w:t>”, латвийский филиал AS “</w:t>
      </w:r>
      <w:proofErr w:type="spellStart"/>
      <w:r w:rsidRPr="003626EC">
        <w:rPr>
          <w:sz w:val="24"/>
          <w:szCs w:val="24"/>
          <w:lang w:val="ru-RU"/>
        </w:rPr>
        <w:t>If</w:t>
      </w:r>
      <w:proofErr w:type="spellEnd"/>
      <w:r w:rsidRPr="003626EC">
        <w:rPr>
          <w:sz w:val="24"/>
          <w:szCs w:val="24"/>
          <w:lang w:val="ru-RU"/>
        </w:rPr>
        <w:t xml:space="preserve"> P&amp;C </w:t>
      </w:r>
      <w:proofErr w:type="spellStart"/>
      <w:r w:rsidRPr="003626EC">
        <w:rPr>
          <w:sz w:val="24"/>
          <w:szCs w:val="24"/>
          <w:lang w:val="ru-RU"/>
        </w:rPr>
        <w:t>Insurance</w:t>
      </w:r>
      <w:proofErr w:type="spellEnd"/>
      <w:r w:rsidRPr="003626EC">
        <w:rPr>
          <w:sz w:val="24"/>
          <w:szCs w:val="24"/>
          <w:lang w:val="ru-RU"/>
        </w:rPr>
        <w:t>”, латвийский филиал AS “</w:t>
      </w:r>
      <w:proofErr w:type="spellStart"/>
      <w:r w:rsidRPr="003626EC">
        <w:rPr>
          <w:sz w:val="24"/>
          <w:szCs w:val="24"/>
          <w:lang w:val="ru-RU"/>
        </w:rPr>
        <w:t>Seesam</w:t>
      </w:r>
      <w:proofErr w:type="spellEnd"/>
      <w:r w:rsidRPr="003626EC">
        <w:rPr>
          <w:sz w:val="24"/>
          <w:szCs w:val="24"/>
          <w:lang w:val="ru-RU"/>
        </w:rPr>
        <w:t xml:space="preserve"> </w:t>
      </w:r>
      <w:proofErr w:type="spellStart"/>
      <w:r w:rsidRPr="003626EC">
        <w:rPr>
          <w:sz w:val="24"/>
          <w:szCs w:val="24"/>
          <w:lang w:val="ru-RU"/>
        </w:rPr>
        <w:t>Insurance</w:t>
      </w:r>
      <w:proofErr w:type="spellEnd"/>
      <w:r w:rsidRPr="003626EC">
        <w:rPr>
          <w:sz w:val="24"/>
          <w:szCs w:val="24"/>
          <w:lang w:val="ru-RU"/>
        </w:rPr>
        <w:t>” и латвийский филиал AS “</w:t>
      </w:r>
      <w:proofErr w:type="spellStart"/>
      <w:r w:rsidRPr="003626EC">
        <w:rPr>
          <w:sz w:val="24"/>
          <w:szCs w:val="24"/>
          <w:lang w:val="ru-RU"/>
        </w:rPr>
        <w:t>Swedbank</w:t>
      </w:r>
      <w:proofErr w:type="spellEnd"/>
      <w:r w:rsidRPr="003626EC">
        <w:rPr>
          <w:sz w:val="24"/>
          <w:szCs w:val="24"/>
          <w:lang w:val="ru-RU"/>
        </w:rPr>
        <w:t xml:space="preserve"> P&amp;C </w:t>
      </w:r>
      <w:proofErr w:type="spellStart"/>
      <w:r w:rsidRPr="003626EC">
        <w:rPr>
          <w:sz w:val="24"/>
          <w:szCs w:val="24"/>
          <w:lang w:val="ru-RU"/>
        </w:rPr>
        <w:t>Insurance</w:t>
      </w:r>
      <w:proofErr w:type="spellEnd"/>
      <w:r w:rsidRPr="003626EC">
        <w:rPr>
          <w:sz w:val="24"/>
          <w:szCs w:val="24"/>
          <w:lang w:val="ru-RU"/>
        </w:rPr>
        <w:t>”.</w:t>
      </w:r>
    </w:p>
    <w:p w14:paraId="6DA4DE22" w14:textId="77777777" w:rsidR="003626EC" w:rsidRPr="003626EC" w:rsidRDefault="003626EC" w:rsidP="003626EC">
      <w:pPr>
        <w:spacing w:after="0"/>
        <w:jc w:val="right"/>
        <w:rPr>
          <w:i/>
          <w:iCs/>
          <w:sz w:val="24"/>
          <w:szCs w:val="24"/>
          <w:lang w:val="ru-RU"/>
        </w:rPr>
      </w:pPr>
    </w:p>
    <w:p w14:paraId="68EAB9AE" w14:textId="77777777" w:rsidR="003626EC" w:rsidRPr="003626EC" w:rsidRDefault="003626EC" w:rsidP="003626EC">
      <w:pPr>
        <w:spacing w:after="0"/>
        <w:jc w:val="right"/>
        <w:rPr>
          <w:sz w:val="24"/>
          <w:szCs w:val="24"/>
          <w:lang w:val="ru-RU"/>
        </w:rPr>
      </w:pPr>
      <w:r w:rsidRPr="003626EC">
        <w:rPr>
          <w:i/>
          <w:iCs/>
          <w:sz w:val="24"/>
          <w:szCs w:val="24"/>
          <w:lang w:val="ru-RU"/>
        </w:rPr>
        <w:t>Информацию подготовил:</w:t>
      </w:r>
    </w:p>
    <w:p w14:paraId="0FE247D1" w14:textId="77777777" w:rsidR="003626EC" w:rsidRPr="003626EC" w:rsidRDefault="003626EC" w:rsidP="003626EC">
      <w:pPr>
        <w:spacing w:after="0"/>
        <w:jc w:val="right"/>
        <w:rPr>
          <w:sz w:val="24"/>
          <w:szCs w:val="24"/>
          <w:lang w:val="ru-RU"/>
        </w:rPr>
      </w:pPr>
      <w:r w:rsidRPr="003626EC">
        <w:rPr>
          <w:i/>
          <w:iCs/>
          <w:sz w:val="24"/>
          <w:szCs w:val="24"/>
          <w:lang w:val="ru-RU"/>
        </w:rPr>
        <w:t xml:space="preserve">Консультант LTAB по связям с общественностью </w:t>
      </w:r>
    </w:p>
    <w:p w14:paraId="76E9DD36" w14:textId="77777777" w:rsidR="003626EC" w:rsidRPr="003626EC" w:rsidRDefault="003626EC" w:rsidP="003626EC">
      <w:pPr>
        <w:spacing w:after="0"/>
        <w:jc w:val="right"/>
        <w:rPr>
          <w:sz w:val="24"/>
          <w:szCs w:val="24"/>
          <w:lang w:val="ru-RU"/>
        </w:rPr>
      </w:pPr>
      <w:proofErr w:type="spellStart"/>
      <w:r w:rsidRPr="003626EC">
        <w:rPr>
          <w:i/>
          <w:iCs/>
          <w:sz w:val="24"/>
          <w:szCs w:val="24"/>
          <w:lang w:val="ru-RU"/>
        </w:rPr>
        <w:t>Гинтс</w:t>
      </w:r>
      <w:proofErr w:type="spellEnd"/>
      <w:r w:rsidRPr="003626EC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3626EC">
        <w:rPr>
          <w:i/>
          <w:iCs/>
          <w:sz w:val="24"/>
          <w:szCs w:val="24"/>
          <w:lang w:val="ru-RU"/>
        </w:rPr>
        <w:t>Лаздиньш</w:t>
      </w:r>
      <w:proofErr w:type="spellEnd"/>
    </w:p>
    <w:p w14:paraId="04D85AFB" w14:textId="77777777" w:rsidR="003626EC" w:rsidRPr="003626EC" w:rsidRDefault="003626EC" w:rsidP="003626EC">
      <w:pPr>
        <w:spacing w:after="0"/>
        <w:jc w:val="right"/>
        <w:rPr>
          <w:i/>
          <w:iCs/>
          <w:sz w:val="24"/>
          <w:szCs w:val="24"/>
          <w:lang w:val="ru-RU"/>
        </w:rPr>
      </w:pPr>
      <w:r w:rsidRPr="003626EC">
        <w:rPr>
          <w:i/>
          <w:iCs/>
          <w:sz w:val="24"/>
          <w:szCs w:val="24"/>
          <w:lang w:val="ru-RU"/>
        </w:rPr>
        <w:t>Тел: +371 29442282</w:t>
      </w:r>
    </w:p>
    <w:p w14:paraId="7B26F41F" w14:textId="77777777" w:rsidR="003626EC" w:rsidRPr="003626EC" w:rsidRDefault="003626EC" w:rsidP="003626EC">
      <w:pPr>
        <w:spacing w:after="0"/>
        <w:jc w:val="right"/>
        <w:rPr>
          <w:sz w:val="24"/>
          <w:szCs w:val="24"/>
          <w:lang w:val="ru-RU"/>
        </w:rPr>
      </w:pPr>
      <w:r w:rsidRPr="003626EC">
        <w:rPr>
          <w:i/>
          <w:iCs/>
          <w:sz w:val="24"/>
          <w:szCs w:val="24"/>
          <w:lang w:val="ru-RU"/>
        </w:rPr>
        <w:t xml:space="preserve">Е-почта: </w:t>
      </w:r>
      <w:hyperlink r:id="rId7" w:history="1">
        <w:r w:rsidRPr="003626EC">
          <w:rPr>
            <w:rStyle w:val="Hyperlink"/>
            <w:i/>
            <w:iCs/>
            <w:color w:val="0000FF"/>
            <w:sz w:val="24"/>
            <w:szCs w:val="24"/>
            <w:lang w:val="ru-RU"/>
          </w:rPr>
          <w:t>gints@olsen.lv</w:t>
        </w:r>
      </w:hyperlink>
    </w:p>
    <w:p w14:paraId="20703828" w14:textId="77777777" w:rsidR="003626EC" w:rsidRPr="003626EC" w:rsidRDefault="003626EC" w:rsidP="003626EC">
      <w:pPr>
        <w:spacing w:after="0" w:line="240" w:lineRule="auto"/>
        <w:jc w:val="right"/>
        <w:rPr>
          <w:sz w:val="24"/>
          <w:szCs w:val="24"/>
          <w:lang w:val="ru-RU"/>
        </w:rPr>
      </w:pPr>
    </w:p>
    <w:p w14:paraId="0C2729C8" w14:textId="77777777" w:rsidR="003626EC" w:rsidRPr="003626EC" w:rsidRDefault="003626EC" w:rsidP="003626EC">
      <w:pPr>
        <w:rPr>
          <w:sz w:val="24"/>
          <w:szCs w:val="24"/>
          <w:lang w:val="ru-RU"/>
        </w:rPr>
      </w:pPr>
    </w:p>
    <w:p w14:paraId="09E46E88" w14:textId="74804748" w:rsidR="00617E51" w:rsidRPr="003626EC" w:rsidRDefault="00617E51" w:rsidP="004827D3">
      <w:pPr>
        <w:spacing w:after="0" w:line="240" w:lineRule="auto"/>
        <w:jc w:val="right"/>
        <w:rPr>
          <w:sz w:val="24"/>
          <w:szCs w:val="24"/>
          <w:lang w:val="ru-RU"/>
        </w:rPr>
      </w:pPr>
    </w:p>
    <w:sectPr w:rsidR="00617E51" w:rsidRPr="003626EC" w:rsidSect="00FA34D4">
      <w:headerReference w:type="default" r:id="rId8"/>
      <w:footerReference w:type="default" r:id="rId9"/>
      <w:pgSz w:w="11906" w:h="16838"/>
      <w:pgMar w:top="1058" w:right="1133" w:bottom="1134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9D60F" w14:textId="77777777" w:rsidR="00867CE5" w:rsidRDefault="00867CE5" w:rsidP="00C62AF7">
      <w:pPr>
        <w:spacing w:after="0" w:line="240" w:lineRule="auto"/>
      </w:pPr>
      <w:r>
        <w:separator/>
      </w:r>
    </w:p>
  </w:endnote>
  <w:endnote w:type="continuationSeparator" w:id="0">
    <w:p w14:paraId="16B01B5A" w14:textId="77777777" w:rsidR="00867CE5" w:rsidRDefault="00867CE5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DC919" w14:textId="34F25535" w:rsidR="00E9038F" w:rsidRDefault="00327861" w:rsidP="00C62AF7">
    <w:pPr>
      <w:pStyle w:val="Footer"/>
      <w:jc w:val="center"/>
    </w:pPr>
    <w:r>
      <w:rPr>
        <w:noProof/>
      </w:rPr>
      <w:drawing>
        <wp:inline distT="0" distB="0" distL="0" distR="0" wp14:anchorId="62EFE9B4" wp14:editId="55416323">
          <wp:extent cx="6273800" cy="684530"/>
          <wp:effectExtent l="0" t="0" r="0" b="127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868B8" w14:textId="6E12E2AD" w:rsidR="00E9038F" w:rsidRDefault="00E9038F" w:rsidP="00C62AF7">
    <w:pPr>
      <w:pStyle w:val="Footer"/>
      <w:jc w:val="center"/>
    </w:pP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78645" w14:textId="77777777" w:rsidR="00867CE5" w:rsidRDefault="00867CE5" w:rsidP="00C62AF7">
      <w:pPr>
        <w:spacing w:after="0" w:line="240" w:lineRule="auto"/>
      </w:pPr>
      <w:r>
        <w:separator/>
      </w:r>
    </w:p>
  </w:footnote>
  <w:footnote w:type="continuationSeparator" w:id="0">
    <w:p w14:paraId="41E5E4D2" w14:textId="77777777" w:rsidR="00867CE5" w:rsidRDefault="00867CE5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85C2B" w14:textId="77655FCE" w:rsidR="00E9038F" w:rsidRDefault="0032786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A6B008" wp14:editId="1A7F2421">
          <wp:simplePos x="0" y="0"/>
          <wp:positionH relativeFrom="column">
            <wp:posOffset>2358390</wp:posOffset>
          </wp:positionH>
          <wp:positionV relativeFrom="paragraph">
            <wp:posOffset>-105410</wp:posOffset>
          </wp:positionV>
          <wp:extent cx="1155700" cy="866456"/>
          <wp:effectExtent l="0" t="0" r="635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5807A8DD" w:rsidR="00E9038F" w:rsidRDefault="00E9038F">
    <w:pPr>
      <w:pStyle w:val="Header"/>
    </w:pPr>
  </w:p>
  <w:p w14:paraId="38E60392" w14:textId="6B23D758" w:rsidR="00FA34D4" w:rsidRDefault="00FA34D4">
    <w:pPr>
      <w:pStyle w:val="Header"/>
    </w:pPr>
  </w:p>
  <w:p w14:paraId="59094CF8" w14:textId="77777777" w:rsidR="00FA34D4" w:rsidRDefault="00FA3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84B6D"/>
    <w:rsid w:val="00092C8C"/>
    <w:rsid w:val="00092E79"/>
    <w:rsid w:val="00094687"/>
    <w:rsid w:val="000B1DBA"/>
    <w:rsid w:val="000C4A9E"/>
    <w:rsid w:val="000E4499"/>
    <w:rsid w:val="00102D4A"/>
    <w:rsid w:val="00103B45"/>
    <w:rsid w:val="0011042D"/>
    <w:rsid w:val="00144F48"/>
    <w:rsid w:val="00147A3A"/>
    <w:rsid w:val="00153B22"/>
    <w:rsid w:val="00160864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1E71BD"/>
    <w:rsid w:val="002104A1"/>
    <w:rsid w:val="00221376"/>
    <w:rsid w:val="00250F1C"/>
    <w:rsid w:val="00261157"/>
    <w:rsid w:val="00266993"/>
    <w:rsid w:val="0027402E"/>
    <w:rsid w:val="00280754"/>
    <w:rsid w:val="00296F9D"/>
    <w:rsid w:val="002978D6"/>
    <w:rsid w:val="002B0D8B"/>
    <w:rsid w:val="002B572F"/>
    <w:rsid w:val="002D3CE4"/>
    <w:rsid w:val="002D5F23"/>
    <w:rsid w:val="002F2970"/>
    <w:rsid w:val="002F353B"/>
    <w:rsid w:val="00327861"/>
    <w:rsid w:val="00332B9B"/>
    <w:rsid w:val="00340F5E"/>
    <w:rsid w:val="003425AA"/>
    <w:rsid w:val="003427E6"/>
    <w:rsid w:val="003437E1"/>
    <w:rsid w:val="003537B5"/>
    <w:rsid w:val="00354D4A"/>
    <w:rsid w:val="00362517"/>
    <w:rsid w:val="003626EC"/>
    <w:rsid w:val="00382C5D"/>
    <w:rsid w:val="003924F1"/>
    <w:rsid w:val="003B1D0E"/>
    <w:rsid w:val="003B5F8E"/>
    <w:rsid w:val="003B79AF"/>
    <w:rsid w:val="003D14B9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C32E0"/>
    <w:rsid w:val="004D2161"/>
    <w:rsid w:val="00506CDA"/>
    <w:rsid w:val="00520799"/>
    <w:rsid w:val="00537A74"/>
    <w:rsid w:val="005678A6"/>
    <w:rsid w:val="00590ADB"/>
    <w:rsid w:val="005B0F55"/>
    <w:rsid w:val="005B15E8"/>
    <w:rsid w:val="005C6462"/>
    <w:rsid w:val="005D5FB2"/>
    <w:rsid w:val="005D630F"/>
    <w:rsid w:val="005E1FE3"/>
    <w:rsid w:val="005E69F5"/>
    <w:rsid w:val="00601D3A"/>
    <w:rsid w:val="00603034"/>
    <w:rsid w:val="00611470"/>
    <w:rsid w:val="00617E51"/>
    <w:rsid w:val="0062048F"/>
    <w:rsid w:val="0062762E"/>
    <w:rsid w:val="0064238C"/>
    <w:rsid w:val="006610B2"/>
    <w:rsid w:val="006A6493"/>
    <w:rsid w:val="006B768B"/>
    <w:rsid w:val="006E02BB"/>
    <w:rsid w:val="006E217C"/>
    <w:rsid w:val="006E75CA"/>
    <w:rsid w:val="00713F2D"/>
    <w:rsid w:val="007376C8"/>
    <w:rsid w:val="00771FAC"/>
    <w:rsid w:val="00777ED2"/>
    <w:rsid w:val="00780200"/>
    <w:rsid w:val="00784272"/>
    <w:rsid w:val="0079299D"/>
    <w:rsid w:val="00795304"/>
    <w:rsid w:val="007B675F"/>
    <w:rsid w:val="007C5ACC"/>
    <w:rsid w:val="007E77E8"/>
    <w:rsid w:val="008278BE"/>
    <w:rsid w:val="00850CCE"/>
    <w:rsid w:val="00867CE5"/>
    <w:rsid w:val="00867D74"/>
    <w:rsid w:val="00876FFD"/>
    <w:rsid w:val="00881B76"/>
    <w:rsid w:val="00896D38"/>
    <w:rsid w:val="008D1434"/>
    <w:rsid w:val="008E597E"/>
    <w:rsid w:val="00930C25"/>
    <w:rsid w:val="00936462"/>
    <w:rsid w:val="009475FC"/>
    <w:rsid w:val="00947938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4EFB"/>
    <w:rsid w:val="009F1B6D"/>
    <w:rsid w:val="00A05754"/>
    <w:rsid w:val="00A122A4"/>
    <w:rsid w:val="00A167B2"/>
    <w:rsid w:val="00A33CAB"/>
    <w:rsid w:val="00A63CE0"/>
    <w:rsid w:val="00A70CDC"/>
    <w:rsid w:val="00A71459"/>
    <w:rsid w:val="00A8220C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31BA0"/>
    <w:rsid w:val="00B4085E"/>
    <w:rsid w:val="00B50CBA"/>
    <w:rsid w:val="00B5195D"/>
    <w:rsid w:val="00B57A8D"/>
    <w:rsid w:val="00B9680B"/>
    <w:rsid w:val="00BB6A47"/>
    <w:rsid w:val="00BB784E"/>
    <w:rsid w:val="00BC25C6"/>
    <w:rsid w:val="00BC6C58"/>
    <w:rsid w:val="00BD4EAB"/>
    <w:rsid w:val="00BE1131"/>
    <w:rsid w:val="00BF4CE5"/>
    <w:rsid w:val="00C12FDC"/>
    <w:rsid w:val="00C16252"/>
    <w:rsid w:val="00C40F73"/>
    <w:rsid w:val="00C42877"/>
    <w:rsid w:val="00C431CE"/>
    <w:rsid w:val="00C62AF7"/>
    <w:rsid w:val="00C80E9A"/>
    <w:rsid w:val="00C8639E"/>
    <w:rsid w:val="00C91CFB"/>
    <w:rsid w:val="00CC1D83"/>
    <w:rsid w:val="00D00087"/>
    <w:rsid w:val="00D01223"/>
    <w:rsid w:val="00D01457"/>
    <w:rsid w:val="00D05616"/>
    <w:rsid w:val="00D05A63"/>
    <w:rsid w:val="00D118C1"/>
    <w:rsid w:val="00D356F9"/>
    <w:rsid w:val="00D64013"/>
    <w:rsid w:val="00D64EA4"/>
    <w:rsid w:val="00DB4A01"/>
    <w:rsid w:val="00E11562"/>
    <w:rsid w:val="00E21F46"/>
    <w:rsid w:val="00E23A71"/>
    <w:rsid w:val="00E31CDC"/>
    <w:rsid w:val="00E537C3"/>
    <w:rsid w:val="00E6367A"/>
    <w:rsid w:val="00E730A3"/>
    <w:rsid w:val="00E8391D"/>
    <w:rsid w:val="00E9038F"/>
    <w:rsid w:val="00E91AD3"/>
    <w:rsid w:val="00EA42C0"/>
    <w:rsid w:val="00EC046F"/>
    <w:rsid w:val="00EC201D"/>
    <w:rsid w:val="00EC50B3"/>
    <w:rsid w:val="00F1514F"/>
    <w:rsid w:val="00F16ADC"/>
    <w:rsid w:val="00F2284B"/>
    <w:rsid w:val="00F3262F"/>
    <w:rsid w:val="00F50FC6"/>
    <w:rsid w:val="00F539D7"/>
    <w:rsid w:val="00F60868"/>
    <w:rsid w:val="00F72968"/>
    <w:rsid w:val="00F920A2"/>
    <w:rsid w:val="00F93E1C"/>
    <w:rsid w:val="00FA34D4"/>
    <w:rsid w:val="00FA6EED"/>
    <w:rsid w:val="00FB2D15"/>
    <w:rsid w:val="00FB4329"/>
    <w:rsid w:val="00FD3E06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0889-36A6-458F-89A3-C1CAA06F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2020-04-23T06:56:00Z</dcterms:created>
  <dcterms:modified xsi:type="dcterms:W3CDTF">2020-04-23T06:56:00Z</dcterms:modified>
</cp:coreProperties>
</file>