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D6FA0" w14:textId="4580DE45" w:rsidR="00E21F46" w:rsidRPr="00284CF0" w:rsidRDefault="00284CF0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СМИ</w:t>
      </w:r>
    </w:p>
    <w:p w14:paraId="755FEFD0" w14:textId="22FE82D5" w:rsidR="00E21F46" w:rsidRPr="0063036D" w:rsidRDefault="00701DF3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27</w:t>
      </w:r>
      <w:r w:rsidR="007E77E8" w:rsidRPr="0063036D">
        <w:rPr>
          <w:sz w:val="20"/>
          <w:szCs w:val="20"/>
        </w:rPr>
        <w:t>.</w:t>
      </w:r>
      <w:r w:rsidR="00080743" w:rsidRPr="0063036D">
        <w:rPr>
          <w:sz w:val="20"/>
          <w:szCs w:val="20"/>
        </w:rPr>
        <w:t>0</w:t>
      </w:r>
      <w:r>
        <w:rPr>
          <w:sz w:val="20"/>
          <w:szCs w:val="20"/>
        </w:rPr>
        <w:t>3</w:t>
      </w:r>
      <w:r w:rsidR="00162149" w:rsidRPr="0063036D">
        <w:rPr>
          <w:sz w:val="20"/>
          <w:szCs w:val="20"/>
        </w:rPr>
        <w:t>.20</w:t>
      </w:r>
      <w:r w:rsidR="00143061">
        <w:rPr>
          <w:sz w:val="20"/>
          <w:szCs w:val="20"/>
        </w:rPr>
        <w:t>20</w:t>
      </w:r>
      <w:r w:rsidR="00080743" w:rsidRPr="0063036D">
        <w:rPr>
          <w:sz w:val="20"/>
          <w:szCs w:val="20"/>
        </w:rPr>
        <w:t>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55F0106E" w14:textId="65A08B01" w:rsidR="00E21F46" w:rsidRPr="00284CF0" w:rsidRDefault="00284CF0" w:rsidP="00261157">
      <w:pPr>
        <w:rPr>
          <w:b/>
          <w:sz w:val="28"/>
          <w:szCs w:val="28"/>
          <w:lang w:val="ru-RU"/>
        </w:rPr>
      </w:pPr>
      <w:r w:rsidRPr="00284CF0">
        <w:rPr>
          <w:b/>
          <w:sz w:val="28"/>
          <w:szCs w:val="28"/>
        </w:rPr>
        <w:t xml:space="preserve">С </w:t>
      </w:r>
      <w:proofErr w:type="spellStart"/>
      <w:r w:rsidRPr="00284CF0">
        <w:rPr>
          <w:b/>
          <w:sz w:val="28"/>
          <w:szCs w:val="28"/>
        </w:rPr>
        <w:t>наступлением</w:t>
      </w:r>
      <w:proofErr w:type="spellEnd"/>
      <w:r w:rsidRPr="00284CF0">
        <w:rPr>
          <w:b/>
          <w:sz w:val="28"/>
          <w:szCs w:val="28"/>
        </w:rPr>
        <w:t xml:space="preserve"> </w:t>
      </w:r>
      <w:proofErr w:type="spellStart"/>
      <w:r w:rsidRPr="00284CF0">
        <w:rPr>
          <w:b/>
          <w:sz w:val="28"/>
          <w:szCs w:val="28"/>
        </w:rPr>
        <w:t>тепло</w:t>
      </w:r>
      <w:proofErr w:type="spellEnd"/>
      <w:r>
        <w:rPr>
          <w:b/>
          <w:sz w:val="28"/>
          <w:szCs w:val="28"/>
          <w:lang w:val="ru-RU"/>
        </w:rPr>
        <w:t xml:space="preserve">й погоды </w:t>
      </w:r>
      <w:r w:rsidRPr="009D0A59">
        <w:rPr>
          <w:b/>
          <w:sz w:val="28"/>
          <w:szCs w:val="28"/>
        </w:rPr>
        <w:t>LTAB</w:t>
      </w:r>
      <w:r>
        <w:rPr>
          <w:b/>
          <w:sz w:val="28"/>
          <w:szCs w:val="28"/>
          <w:lang w:val="ru-RU"/>
        </w:rPr>
        <w:t xml:space="preserve"> призывает мотоциклистов быть внимательными и социально ответственными </w:t>
      </w:r>
    </w:p>
    <w:p w14:paraId="6698DB9C" w14:textId="180204E1" w:rsidR="00284CF0" w:rsidRPr="00284CF0" w:rsidRDefault="00284CF0" w:rsidP="004D3D2B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Сравнительно теплая погода стала причиной того, что уже в конце марта на дорогах Латвии появились первые мотоциклисты. Латвийское бюро страховщиков транспортных средств (далее </w:t>
      </w:r>
      <w:r w:rsidRPr="00E859E6">
        <w:rPr>
          <w:b/>
          <w:sz w:val="24"/>
          <w:szCs w:val="24"/>
        </w:rPr>
        <w:t xml:space="preserve">– LTAB) </w:t>
      </w:r>
      <w:r>
        <w:rPr>
          <w:b/>
          <w:sz w:val="24"/>
          <w:szCs w:val="24"/>
          <w:lang w:val="ru-RU"/>
        </w:rPr>
        <w:t xml:space="preserve">призывает быть внимательными на дороге, своевременно приобретать ОСТА, а также ответственно относится к ограничениям, введенным в стране в связи с </w:t>
      </w:r>
      <w:r>
        <w:rPr>
          <w:b/>
          <w:sz w:val="24"/>
          <w:szCs w:val="24"/>
        </w:rPr>
        <w:t>COVID-19</w:t>
      </w:r>
      <w:r>
        <w:rPr>
          <w:b/>
          <w:sz w:val="24"/>
          <w:szCs w:val="24"/>
          <w:lang w:val="ru-RU"/>
        </w:rPr>
        <w:t>.</w:t>
      </w:r>
    </w:p>
    <w:p w14:paraId="6E0635CF" w14:textId="59347C06" w:rsidR="00284CF0" w:rsidRDefault="00284CF0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прошлом году страховщики получили заявления о 506 ДТП, в которые были вовлечены </w:t>
      </w:r>
      <w:proofErr w:type="spellStart"/>
      <w:r>
        <w:rPr>
          <w:sz w:val="24"/>
          <w:szCs w:val="24"/>
          <w:lang w:val="ru-RU"/>
        </w:rPr>
        <w:t>мототранспортные</w:t>
      </w:r>
      <w:proofErr w:type="spellEnd"/>
      <w:r>
        <w:rPr>
          <w:sz w:val="24"/>
          <w:szCs w:val="24"/>
          <w:lang w:val="ru-RU"/>
        </w:rPr>
        <w:t xml:space="preserve"> средства. </w:t>
      </w:r>
    </w:p>
    <w:p w14:paraId="4D86E784" w14:textId="465935CA" w:rsidR="00284CF0" w:rsidRPr="00284CF0" w:rsidRDefault="00284CF0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сравнения – в 2018 году страховщики получили заявления о 580 ДТП, а еще годом ранее – о 433 авариях. «Количество ДТП, в которые вовлечены транспортные средства, напрямую коррелирует с погодными условиями – чем длиннее теплый период года, тем больше количество ДТП. Если в прошлом году теплая погода установилась во второй декаде апреля, то в этом году – уже на две недели раньше. Поэтому прогнозируем, что уже в конце этой недели на латвийских дорогах появится </w:t>
      </w:r>
      <w:r w:rsidR="00F02066">
        <w:rPr>
          <w:sz w:val="24"/>
          <w:szCs w:val="24"/>
          <w:lang w:val="ru-RU"/>
        </w:rPr>
        <w:t>еще</w:t>
      </w:r>
      <w:r>
        <w:rPr>
          <w:sz w:val="24"/>
          <w:szCs w:val="24"/>
          <w:lang w:val="ru-RU"/>
        </w:rPr>
        <w:t xml:space="preserve"> больше мотоциклистов</w:t>
      </w:r>
      <w:r w:rsidR="00F02066">
        <w:rPr>
          <w:sz w:val="24"/>
          <w:szCs w:val="24"/>
          <w:lang w:val="ru-RU"/>
        </w:rPr>
        <w:t xml:space="preserve"> и водителей мопедов</w:t>
      </w:r>
      <w:r>
        <w:rPr>
          <w:sz w:val="24"/>
          <w:szCs w:val="24"/>
          <w:lang w:val="ru-RU"/>
        </w:rPr>
        <w:t xml:space="preserve">», - рассказывает председатель правления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, призывая участников дорожного движения относится друг к другу ответственно и быть осторожными. </w:t>
      </w:r>
    </w:p>
    <w:p w14:paraId="068DC719" w14:textId="77777777" w:rsidR="00284CF0" w:rsidRDefault="00284CF0" w:rsidP="00DB74AC">
      <w:pPr>
        <w:spacing w:after="0" w:line="240" w:lineRule="auto"/>
        <w:jc w:val="both"/>
        <w:rPr>
          <w:sz w:val="24"/>
          <w:szCs w:val="24"/>
        </w:rPr>
      </w:pPr>
    </w:p>
    <w:p w14:paraId="459BFA09" w14:textId="7E15F854" w:rsidR="002F4CE3" w:rsidRPr="00284CF0" w:rsidRDefault="00284CF0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 </w:t>
      </w:r>
      <w:r w:rsidR="00FE249E">
        <w:rPr>
          <w:sz w:val="24"/>
          <w:szCs w:val="24"/>
          <w:lang w:val="ru-RU"/>
        </w:rPr>
        <w:t>заявленных в прошлом году ДТП, в которых участвовали моторизированные двухколесные транспортные средства, в 211 случае водитель мотоцикла был виновнико</w:t>
      </w:r>
      <w:r w:rsidR="00F02066">
        <w:rPr>
          <w:sz w:val="24"/>
          <w:szCs w:val="24"/>
          <w:lang w:val="ru-RU"/>
        </w:rPr>
        <w:t>м</w:t>
      </w:r>
      <w:r w:rsidR="00FE249E">
        <w:rPr>
          <w:sz w:val="24"/>
          <w:szCs w:val="24"/>
          <w:lang w:val="ru-RU"/>
        </w:rPr>
        <w:t xml:space="preserve"> ДТП, а в 295 случаях – пострадавшим. «Статистика последних четырех лет свидетельствует, что мотоциклисты</w:t>
      </w:r>
      <w:r w:rsidR="00F02066">
        <w:rPr>
          <w:sz w:val="24"/>
          <w:szCs w:val="24"/>
          <w:lang w:val="ru-RU"/>
        </w:rPr>
        <w:t xml:space="preserve"> и водители мопедов</w:t>
      </w:r>
      <w:r w:rsidR="00FE249E">
        <w:rPr>
          <w:sz w:val="24"/>
          <w:szCs w:val="24"/>
          <w:lang w:val="ru-RU"/>
        </w:rPr>
        <w:t xml:space="preserve"> чаще становятся пострадавшими в ДТП, а не виновниками. Так, например, по сравнению с 2018 годом количество вызванных мотоциклистами ДТП снизилось более чем на четверть (в 2018 году – 282 случая), тогда как количество аварий, в которых двухколесное транспортное средство являлось пострадавшим, осталось практически неизменным (в 2018 году – 298 ДТП)», - поясняет Я. Абашин. </w:t>
      </w:r>
    </w:p>
    <w:p w14:paraId="132189C0" w14:textId="77777777" w:rsidR="00284CF0" w:rsidRDefault="00284CF0" w:rsidP="00DB74AC">
      <w:pPr>
        <w:spacing w:after="0" w:line="240" w:lineRule="auto"/>
        <w:jc w:val="both"/>
        <w:rPr>
          <w:sz w:val="24"/>
          <w:szCs w:val="24"/>
        </w:rPr>
      </w:pPr>
    </w:p>
    <w:p w14:paraId="061204E5" w14:textId="06CBFC15" w:rsidR="000F3F25" w:rsidRPr="00FE249E" w:rsidRDefault="00FE249E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Средняя компенсация за вызванные мотоциклистами ДТП в прошлом году составила </w:t>
      </w:r>
      <w:r>
        <w:rPr>
          <w:sz w:val="24"/>
          <w:szCs w:val="24"/>
        </w:rPr>
        <w:t>735,24 EUR</w:t>
      </w:r>
      <w:r>
        <w:rPr>
          <w:sz w:val="24"/>
          <w:szCs w:val="24"/>
          <w:lang w:val="ru-RU"/>
        </w:rPr>
        <w:t xml:space="preserve">, а за происшествие, в котором мотоциклисты являлись пострадавшими - </w:t>
      </w:r>
      <w:r>
        <w:rPr>
          <w:sz w:val="24"/>
          <w:szCs w:val="24"/>
        </w:rPr>
        <w:t>1281,57 EUR.</w:t>
      </w:r>
      <w:r>
        <w:rPr>
          <w:sz w:val="24"/>
          <w:szCs w:val="24"/>
          <w:lang w:val="ru-RU"/>
        </w:rPr>
        <w:t xml:space="preserve"> В прошлом году самая большая выплаченная компенсация за ДТП, вызванное мотоциклистом, составила </w:t>
      </w:r>
      <w:r w:rsidRPr="00DF3438">
        <w:rPr>
          <w:sz w:val="24"/>
          <w:szCs w:val="24"/>
        </w:rPr>
        <w:t>39009,38</w:t>
      </w:r>
      <w:r>
        <w:rPr>
          <w:sz w:val="24"/>
          <w:szCs w:val="24"/>
        </w:rPr>
        <w:t xml:space="preserve"> EUR.</w:t>
      </w:r>
      <w:r>
        <w:rPr>
          <w:sz w:val="24"/>
          <w:szCs w:val="24"/>
          <w:lang w:val="ru-RU"/>
        </w:rPr>
        <w:t xml:space="preserve"> Это ДТП произошло в 2018 году и </w:t>
      </w:r>
      <w:r w:rsidR="00F02066">
        <w:rPr>
          <w:sz w:val="24"/>
          <w:szCs w:val="24"/>
          <w:lang w:val="ru-RU"/>
        </w:rPr>
        <w:t xml:space="preserve">с 2015 года </w:t>
      </w:r>
      <w:r>
        <w:rPr>
          <w:sz w:val="24"/>
          <w:szCs w:val="24"/>
          <w:lang w:val="ru-RU"/>
        </w:rPr>
        <w:t xml:space="preserve">данная компенсация является крупнейшей </w:t>
      </w:r>
      <w:r w:rsidR="00F02066">
        <w:rPr>
          <w:sz w:val="24"/>
          <w:szCs w:val="24"/>
          <w:lang w:val="ru-RU"/>
        </w:rPr>
        <w:t xml:space="preserve">компенсацией </w:t>
      </w:r>
      <w:r>
        <w:rPr>
          <w:sz w:val="24"/>
          <w:szCs w:val="24"/>
          <w:lang w:val="ru-RU"/>
        </w:rPr>
        <w:t>за аварию, вызванную двухколесным моторизированным транспортным средством.</w:t>
      </w:r>
    </w:p>
    <w:p w14:paraId="6CCE7F1D" w14:textId="77777777" w:rsidR="00FE249E" w:rsidRDefault="00FE249E" w:rsidP="00DB74AC">
      <w:pPr>
        <w:spacing w:after="0" w:line="240" w:lineRule="auto"/>
        <w:jc w:val="both"/>
        <w:rPr>
          <w:sz w:val="24"/>
          <w:szCs w:val="24"/>
        </w:rPr>
      </w:pPr>
    </w:p>
    <w:p w14:paraId="339820F7" w14:textId="0C662483" w:rsidR="00701DF3" w:rsidRPr="00FE249E" w:rsidRDefault="00FE249E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Беря во внимание объявленное в стране чрезвычайное положение в связи с предотвращением распространения коронавируса </w:t>
      </w:r>
      <w:r w:rsidRPr="000F3F25">
        <w:rPr>
          <w:sz w:val="24"/>
          <w:szCs w:val="24"/>
        </w:rPr>
        <w:t>Covid-19</w:t>
      </w:r>
      <w:r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 призывает мотоциклистов ответственно относится к своему здоровью и здоровью находящихся рядом людей. Также </w:t>
      </w:r>
      <w:r>
        <w:rPr>
          <w:sz w:val="24"/>
          <w:szCs w:val="24"/>
        </w:rPr>
        <w:t>LTAB</w:t>
      </w:r>
      <w:r>
        <w:rPr>
          <w:sz w:val="24"/>
          <w:szCs w:val="24"/>
          <w:lang w:val="ru-RU"/>
        </w:rPr>
        <w:t xml:space="preserve"> напоминает, что за использование в дорожном движении данного транспортного средства без действующего полиса ОСТА может быть применен штраф: для водителя мопеда – 30-55 евро, а для водителя иного транспортного средства – от 85 до 120 евро. </w:t>
      </w:r>
    </w:p>
    <w:p w14:paraId="515269A4" w14:textId="77777777" w:rsidR="00FE249E" w:rsidRDefault="00FE249E" w:rsidP="00DB74AC">
      <w:pPr>
        <w:spacing w:after="0" w:line="240" w:lineRule="auto"/>
        <w:jc w:val="both"/>
        <w:rPr>
          <w:sz w:val="24"/>
          <w:szCs w:val="24"/>
        </w:rPr>
      </w:pPr>
    </w:p>
    <w:bookmarkEnd w:id="0"/>
    <w:p w14:paraId="259D48D2" w14:textId="77777777" w:rsidR="00FE249E" w:rsidRDefault="00FE249E" w:rsidP="00FE249E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В 1997 году в Латвии была введена система ОСТА.  Право производить страхование ОСТА в Латвии есть у AAS “</w:t>
      </w:r>
      <w:proofErr w:type="spellStart"/>
      <w:r>
        <w:rPr>
          <w:sz w:val="24"/>
          <w:szCs w:val="24"/>
          <w:lang w:val="ru-RU"/>
        </w:rPr>
        <w:t>Balta</w:t>
      </w:r>
      <w:proofErr w:type="spellEnd"/>
      <w:r>
        <w:rPr>
          <w:sz w:val="24"/>
          <w:szCs w:val="24"/>
          <w:lang w:val="ru-RU"/>
        </w:rPr>
        <w:t>”, AAS “</w:t>
      </w:r>
      <w:proofErr w:type="spellStart"/>
      <w:r>
        <w:rPr>
          <w:sz w:val="24"/>
          <w:szCs w:val="24"/>
          <w:lang w:val="ru-RU"/>
        </w:rPr>
        <w:t>Baltijas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Apdrošināšanas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Nams</w:t>
      </w:r>
      <w:proofErr w:type="spellEnd"/>
      <w:r>
        <w:rPr>
          <w:sz w:val="24"/>
          <w:szCs w:val="24"/>
          <w:lang w:val="ru-RU"/>
        </w:rPr>
        <w:t xml:space="preserve">”, AAS “BTA </w:t>
      </w:r>
      <w:proofErr w:type="spellStart"/>
      <w:r>
        <w:rPr>
          <w:sz w:val="24"/>
          <w:szCs w:val="24"/>
          <w:lang w:val="ru-RU"/>
        </w:rPr>
        <w:t>Baltic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Company</w:t>
      </w:r>
      <w:proofErr w:type="spellEnd"/>
      <w:r>
        <w:rPr>
          <w:sz w:val="24"/>
          <w:szCs w:val="24"/>
          <w:lang w:val="ru-RU"/>
        </w:rPr>
        <w:t>”, латвийский филиал ADB “</w:t>
      </w:r>
      <w:proofErr w:type="spellStart"/>
      <w:r>
        <w:rPr>
          <w:sz w:val="24"/>
          <w:szCs w:val="24"/>
          <w:lang w:val="ru-RU"/>
        </w:rPr>
        <w:t>Compensa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Vienna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Group</w:t>
      </w:r>
      <w:proofErr w:type="spellEnd"/>
      <w:r>
        <w:rPr>
          <w:sz w:val="24"/>
          <w:szCs w:val="24"/>
          <w:lang w:val="ru-RU"/>
        </w:rPr>
        <w:t xml:space="preserve">”, латвийский филиал SE “ERGO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”, латвийский филиал ADB “</w:t>
      </w:r>
      <w:proofErr w:type="spellStart"/>
      <w:r>
        <w:rPr>
          <w:sz w:val="24"/>
          <w:szCs w:val="24"/>
          <w:lang w:val="ru-RU"/>
        </w:rPr>
        <w:t>Gjensidige</w:t>
      </w:r>
      <w:proofErr w:type="spellEnd"/>
      <w:r>
        <w:rPr>
          <w:sz w:val="24"/>
          <w:szCs w:val="24"/>
          <w:lang w:val="ru-RU"/>
        </w:rPr>
        <w:t>”, латвийский филиал AS “</w:t>
      </w:r>
      <w:proofErr w:type="spellStart"/>
      <w:r>
        <w:rPr>
          <w:sz w:val="24"/>
          <w:szCs w:val="24"/>
          <w:lang w:val="ru-RU"/>
        </w:rPr>
        <w:t>If</w:t>
      </w:r>
      <w:proofErr w:type="spellEnd"/>
      <w:r>
        <w:rPr>
          <w:sz w:val="24"/>
          <w:szCs w:val="24"/>
          <w:lang w:val="ru-RU"/>
        </w:rPr>
        <w:t xml:space="preserve"> P&amp;C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”, латвийский филиал AS “</w:t>
      </w:r>
      <w:proofErr w:type="spellStart"/>
      <w:r>
        <w:rPr>
          <w:sz w:val="24"/>
          <w:szCs w:val="24"/>
          <w:lang w:val="ru-RU"/>
        </w:rPr>
        <w:t>Seesam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 и латвийский филиал AS “</w:t>
      </w:r>
      <w:proofErr w:type="spellStart"/>
      <w:r>
        <w:rPr>
          <w:sz w:val="24"/>
          <w:szCs w:val="24"/>
          <w:lang w:val="ru-RU"/>
        </w:rPr>
        <w:t>Swedbank</w:t>
      </w:r>
      <w:proofErr w:type="spellEnd"/>
      <w:r>
        <w:rPr>
          <w:sz w:val="24"/>
          <w:szCs w:val="24"/>
          <w:lang w:val="ru-RU"/>
        </w:rPr>
        <w:t xml:space="preserve"> P&amp;C </w:t>
      </w:r>
      <w:proofErr w:type="spellStart"/>
      <w:r>
        <w:rPr>
          <w:sz w:val="24"/>
          <w:szCs w:val="24"/>
          <w:lang w:val="ru-RU"/>
        </w:rPr>
        <w:t>Insurance</w:t>
      </w:r>
      <w:proofErr w:type="spellEnd"/>
      <w:r>
        <w:rPr>
          <w:sz w:val="24"/>
          <w:szCs w:val="24"/>
          <w:lang w:val="ru-RU"/>
        </w:rPr>
        <w:t>”.</w:t>
      </w:r>
    </w:p>
    <w:p w14:paraId="1DFF5A49" w14:textId="77777777" w:rsidR="00FE249E" w:rsidRDefault="00FE249E" w:rsidP="00FE249E">
      <w:pPr>
        <w:jc w:val="right"/>
        <w:rPr>
          <w:i/>
          <w:iCs/>
          <w:sz w:val="24"/>
          <w:szCs w:val="24"/>
          <w:lang w:val="ru-RU"/>
        </w:rPr>
      </w:pPr>
    </w:p>
    <w:p w14:paraId="68376C9F" w14:textId="77777777" w:rsidR="00FE249E" w:rsidRDefault="00FE249E" w:rsidP="00FE249E">
      <w:pPr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Информацию подготовил:</w:t>
      </w:r>
    </w:p>
    <w:p w14:paraId="314F0241" w14:textId="77777777" w:rsidR="00FE249E" w:rsidRDefault="00FE249E" w:rsidP="00FE249E">
      <w:pPr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Консультант LTAB по связям с общественностью </w:t>
      </w:r>
    </w:p>
    <w:p w14:paraId="3F164012" w14:textId="77777777" w:rsidR="00FE249E" w:rsidRDefault="00FE249E" w:rsidP="00FE249E">
      <w:pPr>
        <w:contextualSpacing/>
        <w:jc w:val="right"/>
        <w:rPr>
          <w:sz w:val="24"/>
          <w:szCs w:val="24"/>
          <w:lang w:val="ru-RU"/>
        </w:rPr>
      </w:pPr>
      <w:proofErr w:type="spellStart"/>
      <w:r>
        <w:rPr>
          <w:i/>
          <w:iCs/>
          <w:sz w:val="24"/>
          <w:szCs w:val="24"/>
          <w:lang w:val="ru-RU"/>
        </w:rPr>
        <w:t>Гинтс</w:t>
      </w:r>
      <w:proofErr w:type="spellEnd"/>
      <w:r>
        <w:rPr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i/>
          <w:iCs/>
          <w:sz w:val="24"/>
          <w:szCs w:val="24"/>
          <w:lang w:val="ru-RU"/>
        </w:rPr>
        <w:t>Лаздиньш</w:t>
      </w:r>
      <w:proofErr w:type="spellEnd"/>
    </w:p>
    <w:p w14:paraId="53A4BED1" w14:textId="77777777" w:rsidR="00FE249E" w:rsidRDefault="00FE249E" w:rsidP="00FE249E">
      <w:pPr>
        <w:contextualSpacing/>
        <w:jc w:val="right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Тел: +371 29442282</w:t>
      </w:r>
    </w:p>
    <w:p w14:paraId="72392E51" w14:textId="77777777" w:rsidR="00FE249E" w:rsidRDefault="00FE249E" w:rsidP="00FE249E">
      <w:pPr>
        <w:contextualSpacing/>
        <w:jc w:val="right"/>
        <w:rPr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 xml:space="preserve">Е-почта: </w:t>
      </w:r>
      <w:hyperlink r:id="rId7" w:history="1">
        <w:r>
          <w:rPr>
            <w:rStyle w:val="Hyperlink"/>
            <w:i/>
            <w:iCs/>
            <w:color w:val="0000FF"/>
            <w:sz w:val="24"/>
            <w:szCs w:val="24"/>
            <w:lang w:val="ru-RU"/>
          </w:rPr>
          <w:t>gints@olsen.lv</w:t>
        </w:r>
      </w:hyperlink>
    </w:p>
    <w:p w14:paraId="09E46E88" w14:textId="3836BEA6" w:rsidR="00617E51" w:rsidRPr="00FE249E" w:rsidRDefault="00617E51" w:rsidP="00FE249E">
      <w:pPr>
        <w:spacing w:after="0" w:line="240" w:lineRule="auto"/>
        <w:contextualSpacing/>
        <w:jc w:val="both"/>
        <w:rPr>
          <w:sz w:val="16"/>
          <w:szCs w:val="16"/>
          <w:lang w:val="ru-RU"/>
        </w:rPr>
      </w:pPr>
    </w:p>
    <w:sectPr w:rsidR="00617E51" w:rsidRPr="00FE249E" w:rsidSect="00FE249E">
      <w:headerReference w:type="default" r:id="rId8"/>
      <w:footerReference w:type="default" r:id="rId9"/>
      <w:pgSz w:w="11906" w:h="16838"/>
      <w:pgMar w:top="1440" w:right="1080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43044" w14:textId="77777777" w:rsidR="002029E0" w:rsidRDefault="002029E0" w:rsidP="00C62AF7">
      <w:pPr>
        <w:spacing w:after="0" w:line="240" w:lineRule="auto"/>
      </w:pPr>
      <w:r>
        <w:separator/>
      </w:r>
    </w:p>
  </w:endnote>
  <w:endnote w:type="continuationSeparator" w:id="0">
    <w:p w14:paraId="08A26602" w14:textId="77777777" w:rsidR="002029E0" w:rsidRDefault="002029E0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DC919" w14:textId="4A2C77D4" w:rsidR="00E9038F" w:rsidRDefault="00E9038F" w:rsidP="00C62AF7">
    <w:pPr>
      <w:pStyle w:val="Footer"/>
      <w:jc w:val="center"/>
    </w:pPr>
  </w:p>
  <w:p w14:paraId="770868B8" w14:textId="7C94CCFA" w:rsidR="00E9038F" w:rsidRDefault="00BF34B8" w:rsidP="00C62AF7">
    <w:pPr>
      <w:pStyle w:val="Footer"/>
      <w:jc w:val="center"/>
    </w:pPr>
    <w:r>
      <w:rPr>
        <w:noProof/>
      </w:rPr>
      <w:drawing>
        <wp:inline distT="0" distB="0" distL="0" distR="0" wp14:anchorId="73888682" wp14:editId="579D1473">
          <wp:extent cx="6273800" cy="684530"/>
          <wp:effectExtent l="0" t="0" r="0" b="127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611" cy="7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38F20" w14:textId="77777777" w:rsidR="002029E0" w:rsidRDefault="002029E0" w:rsidP="00C62AF7">
      <w:pPr>
        <w:spacing w:after="0" w:line="240" w:lineRule="auto"/>
      </w:pPr>
      <w:r>
        <w:separator/>
      </w:r>
    </w:p>
  </w:footnote>
  <w:footnote w:type="continuationSeparator" w:id="0">
    <w:p w14:paraId="5916F06F" w14:textId="77777777" w:rsidR="002029E0" w:rsidRDefault="002029E0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85C2B" w14:textId="468BC89A" w:rsidR="00E9038F" w:rsidRDefault="00BF34B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9BA285" wp14:editId="186008EA">
          <wp:simplePos x="0" y="0"/>
          <wp:positionH relativeFrom="column">
            <wp:posOffset>2692400</wp:posOffset>
          </wp:positionH>
          <wp:positionV relativeFrom="paragraph">
            <wp:posOffset>-635</wp:posOffset>
          </wp:positionV>
          <wp:extent cx="1155700" cy="866456"/>
          <wp:effectExtent l="0" t="0" r="635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80743"/>
    <w:rsid w:val="00092E79"/>
    <w:rsid w:val="00094687"/>
    <w:rsid w:val="00095CC7"/>
    <w:rsid w:val="000A4262"/>
    <w:rsid w:val="000B1DBA"/>
    <w:rsid w:val="000F3F25"/>
    <w:rsid w:val="00102D4A"/>
    <w:rsid w:val="00103B45"/>
    <w:rsid w:val="0011042D"/>
    <w:rsid w:val="0011057C"/>
    <w:rsid w:val="0011081A"/>
    <w:rsid w:val="00112D1B"/>
    <w:rsid w:val="00113D5B"/>
    <w:rsid w:val="00120CCC"/>
    <w:rsid w:val="001271A9"/>
    <w:rsid w:val="00143061"/>
    <w:rsid w:val="00144F48"/>
    <w:rsid w:val="00150FAA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3B28"/>
    <w:rsid w:val="001D6AEF"/>
    <w:rsid w:val="001E57C6"/>
    <w:rsid w:val="001E71BD"/>
    <w:rsid w:val="001F1824"/>
    <w:rsid w:val="001F3B92"/>
    <w:rsid w:val="002029E0"/>
    <w:rsid w:val="00216C6A"/>
    <w:rsid w:val="00221376"/>
    <w:rsid w:val="00250F1C"/>
    <w:rsid w:val="002525C7"/>
    <w:rsid w:val="0026000F"/>
    <w:rsid w:val="00261157"/>
    <w:rsid w:val="00262375"/>
    <w:rsid w:val="00266993"/>
    <w:rsid w:val="0027402E"/>
    <w:rsid w:val="00284CF0"/>
    <w:rsid w:val="002916D3"/>
    <w:rsid w:val="002946E1"/>
    <w:rsid w:val="002978D6"/>
    <w:rsid w:val="002B0D8B"/>
    <w:rsid w:val="002D5F23"/>
    <w:rsid w:val="002F353B"/>
    <w:rsid w:val="002F4CE3"/>
    <w:rsid w:val="00305D0A"/>
    <w:rsid w:val="003215C1"/>
    <w:rsid w:val="003425AA"/>
    <w:rsid w:val="003427E6"/>
    <w:rsid w:val="00362517"/>
    <w:rsid w:val="003700FB"/>
    <w:rsid w:val="00382C5D"/>
    <w:rsid w:val="003A7239"/>
    <w:rsid w:val="003B1D0E"/>
    <w:rsid w:val="003B1E7D"/>
    <w:rsid w:val="003B4AFF"/>
    <w:rsid w:val="003B5F8E"/>
    <w:rsid w:val="003B79AF"/>
    <w:rsid w:val="003D14B9"/>
    <w:rsid w:val="003D6A54"/>
    <w:rsid w:val="003F0B61"/>
    <w:rsid w:val="0040102A"/>
    <w:rsid w:val="00403AB9"/>
    <w:rsid w:val="00411531"/>
    <w:rsid w:val="00412360"/>
    <w:rsid w:val="00424057"/>
    <w:rsid w:val="00430154"/>
    <w:rsid w:val="00440E51"/>
    <w:rsid w:val="0044400F"/>
    <w:rsid w:val="004534CA"/>
    <w:rsid w:val="00463942"/>
    <w:rsid w:val="0046482D"/>
    <w:rsid w:val="004665D5"/>
    <w:rsid w:val="00470E12"/>
    <w:rsid w:val="00471AE6"/>
    <w:rsid w:val="00472967"/>
    <w:rsid w:val="004827D3"/>
    <w:rsid w:val="004864AF"/>
    <w:rsid w:val="00493F4C"/>
    <w:rsid w:val="004A2480"/>
    <w:rsid w:val="004C32E0"/>
    <w:rsid w:val="004D2161"/>
    <w:rsid w:val="004D3D2B"/>
    <w:rsid w:val="004E6257"/>
    <w:rsid w:val="004F54D5"/>
    <w:rsid w:val="00506CDA"/>
    <w:rsid w:val="00516211"/>
    <w:rsid w:val="00520799"/>
    <w:rsid w:val="0053653F"/>
    <w:rsid w:val="00537A74"/>
    <w:rsid w:val="00590ADB"/>
    <w:rsid w:val="00594EB9"/>
    <w:rsid w:val="005B0F55"/>
    <w:rsid w:val="005B15E8"/>
    <w:rsid w:val="005B5E63"/>
    <w:rsid w:val="005C0769"/>
    <w:rsid w:val="005D5FB2"/>
    <w:rsid w:val="005E1FE3"/>
    <w:rsid w:val="005E69F5"/>
    <w:rsid w:val="005F5601"/>
    <w:rsid w:val="00617E51"/>
    <w:rsid w:val="0063036D"/>
    <w:rsid w:val="00660902"/>
    <w:rsid w:val="006610B2"/>
    <w:rsid w:val="0067737E"/>
    <w:rsid w:val="006A55FE"/>
    <w:rsid w:val="006A6493"/>
    <w:rsid w:val="006B768B"/>
    <w:rsid w:val="006C4F73"/>
    <w:rsid w:val="006E02BB"/>
    <w:rsid w:val="006E217C"/>
    <w:rsid w:val="006E75CA"/>
    <w:rsid w:val="00701DF3"/>
    <w:rsid w:val="00713F2D"/>
    <w:rsid w:val="00717211"/>
    <w:rsid w:val="00721F1C"/>
    <w:rsid w:val="00765A4A"/>
    <w:rsid w:val="007743C8"/>
    <w:rsid w:val="00780200"/>
    <w:rsid w:val="00784272"/>
    <w:rsid w:val="00795304"/>
    <w:rsid w:val="007B3B6B"/>
    <w:rsid w:val="007B675F"/>
    <w:rsid w:val="007C3730"/>
    <w:rsid w:val="007E77E8"/>
    <w:rsid w:val="008108D4"/>
    <w:rsid w:val="008278BE"/>
    <w:rsid w:val="00850CCE"/>
    <w:rsid w:val="00867D74"/>
    <w:rsid w:val="00881B76"/>
    <w:rsid w:val="008A65AA"/>
    <w:rsid w:val="008B18DE"/>
    <w:rsid w:val="008D1434"/>
    <w:rsid w:val="008D7575"/>
    <w:rsid w:val="009124FD"/>
    <w:rsid w:val="00931185"/>
    <w:rsid w:val="00935173"/>
    <w:rsid w:val="00936462"/>
    <w:rsid w:val="00941CB7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B284C"/>
    <w:rsid w:val="009B6953"/>
    <w:rsid w:val="009D0A59"/>
    <w:rsid w:val="009D6E1D"/>
    <w:rsid w:val="00A122A4"/>
    <w:rsid w:val="00A167B2"/>
    <w:rsid w:val="00A32115"/>
    <w:rsid w:val="00A50D47"/>
    <w:rsid w:val="00A71459"/>
    <w:rsid w:val="00A75187"/>
    <w:rsid w:val="00A85B1F"/>
    <w:rsid w:val="00A916C7"/>
    <w:rsid w:val="00A9616D"/>
    <w:rsid w:val="00AA11DB"/>
    <w:rsid w:val="00AB2640"/>
    <w:rsid w:val="00AC1D15"/>
    <w:rsid w:val="00AC5BF5"/>
    <w:rsid w:val="00AD101A"/>
    <w:rsid w:val="00AD2F7E"/>
    <w:rsid w:val="00AE1616"/>
    <w:rsid w:val="00AE3928"/>
    <w:rsid w:val="00B07697"/>
    <w:rsid w:val="00B100D8"/>
    <w:rsid w:val="00B11197"/>
    <w:rsid w:val="00B3136B"/>
    <w:rsid w:val="00B31BA0"/>
    <w:rsid w:val="00B50CBA"/>
    <w:rsid w:val="00B5195D"/>
    <w:rsid w:val="00B57A8D"/>
    <w:rsid w:val="00B73B32"/>
    <w:rsid w:val="00BB0058"/>
    <w:rsid w:val="00BB784E"/>
    <w:rsid w:val="00BC25C6"/>
    <w:rsid w:val="00BC582F"/>
    <w:rsid w:val="00BC6C58"/>
    <w:rsid w:val="00BE1131"/>
    <w:rsid w:val="00BF34B8"/>
    <w:rsid w:val="00BF4CE5"/>
    <w:rsid w:val="00C04EF0"/>
    <w:rsid w:val="00C12FDC"/>
    <w:rsid w:val="00C42877"/>
    <w:rsid w:val="00C57A0D"/>
    <w:rsid w:val="00C62AF7"/>
    <w:rsid w:val="00C62D79"/>
    <w:rsid w:val="00C73C51"/>
    <w:rsid w:val="00C80E9A"/>
    <w:rsid w:val="00C91CFB"/>
    <w:rsid w:val="00C93AB0"/>
    <w:rsid w:val="00CC1D83"/>
    <w:rsid w:val="00D01223"/>
    <w:rsid w:val="00D01457"/>
    <w:rsid w:val="00D05616"/>
    <w:rsid w:val="00D05A63"/>
    <w:rsid w:val="00D25BFA"/>
    <w:rsid w:val="00D34E4A"/>
    <w:rsid w:val="00D356F9"/>
    <w:rsid w:val="00D64814"/>
    <w:rsid w:val="00D8058A"/>
    <w:rsid w:val="00DB74AC"/>
    <w:rsid w:val="00DD7C40"/>
    <w:rsid w:val="00DF3438"/>
    <w:rsid w:val="00DF3EA7"/>
    <w:rsid w:val="00E10460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65E0D"/>
    <w:rsid w:val="00E730A3"/>
    <w:rsid w:val="00E8391D"/>
    <w:rsid w:val="00E859E6"/>
    <w:rsid w:val="00E875F5"/>
    <w:rsid w:val="00E9038F"/>
    <w:rsid w:val="00E914E5"/>
    <w:rsid w:val="00E91AD3"/>
    <w:rsid w:val="00EA2A77"/>
    <w:rsid w:val="00EA42C0"/>
    <w:rsid w:val="00EC201D"/>
    <w:rsid w:val="00EC3E3F"/>
    <w:rsid w:val="00EC50B3"/>
    <w:rsid w:val="00EF1BCF"/>
    <w:rsid w:val="00F02066"/>
    <w:rsid w:val="00F06838"/>
    <w:rsid w:val="00F06C25"/>
    <w:rsid w:val="00F12810"/>
    <w:rsid w:val="00F1514F"/>
    <w:rsid w:val="00F16ADC"/>
    <w:rsid w:val="00F172DF"/>
    <w:rsid w:val="00F2284B"/>
    <w:rsid w:val="00F27B67"/>
    <w:rsid w:val="00F3262F"/>
    <w:rsid w:val="00F353CB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78B5"/>
    <w:rsid w:val="00FE249E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42033A"/>
  <w15:docId w15:val="{6688FE75-AA23-482F-8789-0BF21F2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88D7-AD13-4176-8629-979934C0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2020-04-23T06:59:00Z</dcterms:created>
  <dcterms:modified xsi:type="dcterms:W3CDTF">2020-04-23T06:59:00Z</dcterms:modified>
</cp:coreProperties>
</file>