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5E316" w14:textId="77777777" w:rsidR="00AF668D" w:rsidRDefault="00AF668D" w:rsidP="005E4497">
      <w:pPr>
        <w:spacing w:after="0" w:line="240" w:lineRule="auto"/>
        <w:jc w:val="right"/>
        <w:rPr>
          <w:b/>
          <w:lang w:val="lv-LV"/>
        </w:rPr>
      </w:pPr>
    </w:p>
    <w:p w14:paraId="7544164D" w14:textId="047FCAAB" w:rsidR="00B44512" w:rsidRPr="00EB4BA6" w:rsidRDefault="00EB4BA6" w:rsidP="005E4497">
      <w:pPr>
        <w:spacing w:after="0" w:line="240" w:lineRule="auto"/>
        <w:jc w:val="right"/>
        <w:rPr>
          <w:b/>
          <w:lang w:val="ru-RU"/>
        </w:rPr>
      </w:pPr>
      <w:r>
        <w:rPr>
          <w:b/>
          <w:lang w:val="ru-RU"/>
        </w:rPr>
        <w:t>Информация для представителей СМИ</w:t>
      </w:r>
    </w:p>
    <w:p w14:paraId="50188D1F" w14:textId="3FDF49F5" w:rsidR="00B44512" w:rsidRDefault="00D061B7" w:rsidP="00B44512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0</w:t>
      </w:r>
      <w:r w:rsidR="008536FF">
        <w:rPr>
          <w:b/>
          <w:lang w:val="lv-LV"/>
        </w:rPr>
        <w:t>8</w:t>
      </w:r>
      <w:r w:rsidR="00DA7FCA">
        <w:rPr>
          <w:b/>
          <w:lang w:val="lv-LV"/>
        </w:rPr>
        <w:t>.0</w:t>
      </w:r>
      <w:r>
        <w:rPr>
          <w:b/>
          <w:lang w:val="lv-LV"/>
        </w:rPr>
        <w:t>9</w:t>
      </w:r>
      <w:r w:rsidR="007377BD">
        <w:rPr>
          <w:b/>
          <w:lang w:val="lv-LV"/>
        </w:rPr>
        <w:t>.20</w:t>
      </w:r>
      <w:r w:rsidR="00390CF5">
        <w:rPr>
          <w:b/>
          <w:lang w:val="lv-LV"/>
        </w:rPr>
        <w:t>20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B44512">
      <w:pPr>
        <w:spacing w:after="0" w:line="240" w:lineRule="auto"/>
        <w:jc w:val="right"/>
        <w:rPr>
          <w:b/>
          <w:lang w:val="lv-LV"/>
        </w:rPr>
      </w:pPr>
    </w:p>
    <w:p w14:paraId="3FB3F66D" w14:textId="39556F41" w:rsidR="00EB4BA6" w:rsidRPr="00EB4BA6" w:rsidRDefault="00241C0B" w:rsidP="00EB4BA6">
      <w:pPr>
        <w:jc w:val="center"/>
        <w:rPr>
          <w:b/>
          <w:sz w:val="26"/>
          <w:szCs w:val="26"/>
          <w:lang w:val="ru-RU"/>
        </w:rPr>
      </w:pPr>
      <w:r w:rsidRPr="00E76B5A">
        <w:rPr>
          <w:b/>
          <w:sz w:val="26"/>
          <w:szCs w:val="26"/>
          <w:lang w:val="lv-LV"/>
        </w:rPr>
        <w:t xml:space="preserve">LTAB: </w:t>
      </w:r>
      <w:r w:rsidR="00EB4BA6">
        <w:rPr>
          <w:b/>
          <w:sz w:val="26"/>
          <w:szCs w:val="26"/>
          <w:lang w:val="ru-RU"/>
        </w:rPr>
        <w:t>необходимо найти решения для уменьшения количества ДТП на общественных парковках</w:t>
      </w:r>
    </w:p>
    <w:p w14:paraId="31549D63" w14:textId="271CCF38" w:rsidR="00EB4BA6" w:rsidRPr="00D31257" w:rsidRDefault="00EB4BA6" w:rsidP="00041B20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 началом нового учебного года, </w:t>
      </w:r>
      <w:r w:rsidR="001B5420">
        <w:rPr>
          <w:b/>
          <w:sz w:val="24"/>
          <w:szCs w:val="24"/>
          <w:lang w:val="ru-RU"/>
        </w:rPr>
        <w:t xml:space="preserve">не только на дорогах </w:t>
      </w:r>
      <w:r>
        <w:rPr>
          <w:b/>
          <w:sz w:val="24"/>
          <w:szCs w:val="24"/>
          <w:lang w:val="ru-RU"/>
        </w:rPr>
        <w:t>увеличивается интенсивность движени</w:t>
      </w:r>
      <w:r w:rsidR="001B5420">
        <w:rPr>
          <w:b/>
          <w:sz w:val="24"/>
          <w:szCs w:val="24"/>
          <w:lang w:val="ru-RU"/>
        </w:rPr>
        <w:t xml:space="preserve">я, но и на общественных парковках становится больше автомобилей — на стоянках образовательных учреждений, </w:t>
      </w:r>
      <w:r w:rsidR="00D31257">
        <w:rPr>
          <w:b/>
          <w:sz w:val="24"/>
          <w:szCs w:val="24"/>
          <w:lang w:val="ru-RU"/>
        </w:rPr>
        <w:t xml:space="preserve">культурных и спортивных объектов, супермаркетов и в других местах. Данные </w:t>
      </w:r>
      <w:r w:rsidR="00D31257">
        <w:rPr>
          <w:b/>
          <w:sz w:val="24"/>
          <w:szCs w:val="24"/>
          <w:lang w:val="lv-LV"/>
        </w:rPr>
        <w:t>LTAB</w:t>
      </w:r>
      <w:r w:rsidR="00D31257">
        <w:rPr>
          <w:b/>
          <w:sz w:val="24"/>
          <w:szCs w:val="24"/>
          <w:lang w:val="ru-RU"/>
        </w:rPr>
        <w:t xml:space="preserve"> показывают, что за последние четыре года (с 2016-2019 год) на общественных парковках было зарегистрировано </w:t>
      </w:r>
      <w:r w:rsidR="00D31257" w:rsidRPr="00D061B7">
        <w:rPr>
          <w:b/>
          <w:sz w:val="24"/>
          <w:szCs w:val="24"/>
          <w:lang w:val="lv-LV"/>
        </w:rPr>
        <w:t>3427</w:t>
      </w:r>
      <w:r w:rsidR="00D31257">
        <w:rPr>
          <w:b/>
          <w:sz w:val="24"/>
          <w:szCs w:val="24"/>
          <w:lang w:val="ru-RU"/>
        </w:rPr>
        <w:t xml:space="preserve"> случаев ДТП. 2273 из них в Риге, а 1154 — за пределами столицы. За первые восемь месяцев этого года число случаев ДТП на парковках общественных объектов достигло 377. </w:t>
      </w:r>
    </w:p>
    <w:p w14:paraId="699CC355" w14:textId="2106AD00" w:rsidR="002C719A" w:rsidRDefault="007F458A" w:rsidP="00041B20">
      <w:pPr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«Хотя статистически происшествия на парковках составляют лишь 3 % от общ</w:t>
      </w:r>
      <w:r w:rsidR="007B3330">
        <w:rPr>
          <w:bCs/>
          <w:sz w:val="24"/>
          <w:szCs w:val="24"/>
          <w:lang w:val="ru-RU"/>
        </w:rPr>
        <w:t>его числа</w:t>
      </w:r>
      <w:r w:rsidR="00093DC9">
        <w:rPr>
          <w:bCs/>
          <w:sz w:val="24"/>
          <w:szCs w:val="24"/>
          <w:lang w:val="ru-RU"/>
        </w:rPr>
        <w:t xml:space="preserve"> заявленных страховщикам</w:t>
      </w:r>
      <w:r>
        <w:rPr>
          <w:bCs/>
          <w:sz w:val="24"/>
          <w:szCs w:val="24"/>
          <w:lang w:val="ru-RU"/>
        </w:rPr>
        <w:t xml:space="preserve"> ДТП</w:t>
      </w:r>
      <w:r w:rsidR="00093DC9">
        <w:rPr>
          <w:bCs/>
          <w:sz w:val="24"/>
          <w:szCs w:val="24"/>
          <w:lang w:val="ru-RU"/>
        </w:rPr>
        <w:t xml:space="preserve">, нужно учитывать, что это лишь </w:t>
      </w:r>
      <w:r w:rsidR="007B3330">
        <w:rPr>
          <w:bCs/>
          <w:sz w:val="24"/>
          <w:szCs w:val="24"/>
          <w:lang w:val="ru-RU"/>
        </w:rPr>
        <w:t>вершина</w:t>
      </w:r>
      <w:r w:rsidR="00093DC9">
        <w:rPr>
          <w:bCs/>
          <w:sz w:val="24"/>
          <w:szCs w:val="24"/>
          <w:lang w:val="ru-RU"/>
        </w:rPr>
        <w:t xml:space="preserve"> айсберга. Многие происшествия остаются незафиксированными в силу незначительности ущербов или отсутствия возможности установить причинившее ущерб транспортное средство и его водителя», — объясняет председатель правления </w:t>
      </w:r>
      <w:r w:rsidR="00093DC9">
        <w:rPr>
          <w:bCs/>
          <w:sz w:val="24"/>
          <w:szCs w:val="24"/>
          <w:lang w:val="lv-LV"/>
        </w:rPr>
        <w:t xml:space="preserve">LTAB </w:t>
      </w:r>
      <w:r w:rsidR="00093DC9">
        <w:rPr>
          <w:bCs/>
          <w:sz w:val="24"/>
          <w:szCs w:val="24"/>
          <w:lang w:val="ru-RU"/>
        </w:rPr>
        <w:t xml:space="preserve">Янис Абашин, добавляя, что эти небольшие происшествия с точки зрения страховщиков и полиции тратят дополнительные ресурсы, ведь зачастую возникает ряд проблем с их оформлением. </w:t>
      </w:r>
      <w:r w:rsidR="00692DEA">
        <w:rPr>
          <w:bCs/>
          <w:sz w:val="24"/>
          <w:szCs w:val="24"/>
          <w:lang w:val="ru-RU"/>
        </w:rPr>
        <w:t xml:space="preserve"> </w:t>
      </w:r>
    </w:p>
    <w:p w14:paraId="02214451" w14:textId="4CDF2122" w:rsidR="00835D8F" w:rsidRDefault="00835D8F" w:rsidP="00041B20">
      <w:pPr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Обобщенная </w:t>
      </w:r>
      <w:r w:rsidRPr="00AF668D">
        <w:rPr>
          <w:sz w:val="24"/>
          <w:szCs w:val="24"/>
          <w:lang w:val="lv-LV"/>
        </w:rPr>
        <w:t>LTAB</w:t>
      </w:r>
      <w:r>
        <w:rPr>
          <w:sz w:val="24"/>
          <w:szCs w:val="24"/>
          <w:lang w:val="ru-RU"/>
        </w:rPr>
        <w:t xml:space="preserve"> статистика показывает, что ДТП на парковках чаще всего происходят из-за нехватки дорожных знаков, их размещения или несоответствия стандартам, а также из-за того, что во время строительства владелец стремился максимально увеличить количество парковочных мест. </w:t>
      </w:r>
    </w:p>
    <w:p w14:paraId="3520F837" w14:textId="710B7D36" w:rsidR="00835D8F" w:rsidRPr="0063242C" w:rsidRDefault="00835D8F" w:rsidP="00041B20">
      <w:pPr>
        <w:jc w:val="both"/>
        <w:rPr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 последние четыре года львиная доля зафиксированных происшествий на парковках в Риге приходится на торговые центры </w:t>
      </w:r>
      <w:r w:rsidR="0063242C">
        <w:rPr>
          <w:sz w:val="24"/>
          <w:szCs w:val="24"/>
          <w:lang w:val="lv-LV"/>
        </w:rPr>
        <w:t>Spice</w:t>
      </w:r>
      <w:r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ru-RU"/>
        </w:rPr>
        <w:t>(606 ДТП) и</w:t>
      </w:r>
      <w:r>
        <w:rPr>
          <w:sz w:val="24"/>
          <w:szCs w:val="24"/>
          <w:lang w:val="lv-LV"/>
        </w:rPr>
        <w:t xml:space="preserve"> </w:t>
      </w:r>
      <w:r w:rsidR="0063242C">
        <w:rPr>
          <w:sz w:val="24"/>
          <w:szCs w:val="24"/>
          <w:lang w:val="lv-LV"/>
        </w:rPr>
        <w:t>Alfa</w:t>
      </w:r>
      <w:r>
        <w:rPr>
          <w:sz w:val="24"/>
          <w:szCs w:val="24"/>
          <w:lang w:val="ru-RU"/>
        </w:rPr>
        <w:t xml:space="preserve"> (503 ДТП). В свою очередь за пределами Риги </w:t>
      </w:r>
      <w:r w:rsidR="007B3330">
        <w:rPr>
          <w:sz w:val="24"/>
          <w:szCs w:val="24"/>
          <w:lang w:val="ru-RU"/>
        </w:rPr>
        <w:t>лидируют</w:t>
      </w:r>
      <w:r w:rsidR="00BD5F9B">
        <w:rPr>
          <w:sz w:val="24"/>
          <w:szCs w:val="24"/>
          <w:lang w:val="ru-RU"/>
        </w:rPr>
        <w:t xml:space="preserve"> два торговых центра в Елгаве — </w:t>
      </w:r>
      <w:proofErr w:type="spellStart"/>
      <w:r w:rsidR="00BD5F9B">
        <w:rPr>
          <w:sz w:val="24"/>
          <w:szCs w:val="24"/>
          <w:lang w:val="lv-LV"/>
        </w:rPr>
        <w:t>Valdeka</w:t>
      </w:r>
      <w:proofErr w:type="spellEnd"/>
      <w:r w:rsidR="00BD5F9B">
        <w:rPr>
          <w:sz w:val="24"/>
          <w:szCs w:val="24"/>
          <w:lang w:val="lv-LV"/>
        </w:rPr>
        <w:t xml:space="preserve"> </w:t>
      </w:r>
      <w:r w:rsidR="00BD5F9B">
        <w:rPr>
          <w:sz w:val="24"/>
          <w:szCs w:val="24"/>
          <w:lang w:val="ru-RU"/>
        </w:rPr>
        <w:t xml:space="preserve">(153 ДТП) и </w:t>
      </w:r>
      <w:r w:rsidR="00BD5F9B">
        <w:rPr>
          <w:sz w:val="24"/>
          <w:szCs w:val="24"/>
          <w:lang w:val="lv-LV"/>
        </w:rPr>
        <w:t xml:space="preserve">Rimi </w:t>
      </w:r>
      <w:r w:rsidR="00BD5F9B">
        <w:rPr>
          <w:sz w:val="24"/>
          <w:szCs w:val="24"/>
          <w:lang w:val="ru-RU"/>
        </w:rPr>
        <w:t xml:space="preserve">на улице </w:t>
      </w:r>
      <w:proofErr w:type="spellStart"/>
      <w:r w:rsidR="00BD5F9B">
        <w:rPr>
          <w:sz w:val="24"/>
          <w:szCs w:val="24"/>
          <w:lang w:val="ru-RU"/>
        </w:rPr>
        <w:t>Католю</w:t>
      </w:r>
      <w:proofErr w:type="spellEnd"/>
      <w:r w:rsidR="00BD5F9B">
        <w:rPr>
          <w:sz w:val="24"/>
          <w:szCs w:val="24"/>
          <w:lang w:val="ru-RU"/>
        </w:rPr>
        <w:t xml:space="preserve"> (143</w:t>
      </w:r>
      <w:r w:rsidR="00BD5F9B">
        <w:rPr>
          <w:sz w:val="24"/>
          <w:szCs w:val="24"/>
          <w:lang w:val="lv-LV"/>
        </w:rPr>
        <w:t xml:space="preserve"> </w:t>
      </w:r>
      <w:r w:rsidR="00BD5F9B">
        <w:rPr>
          <w:sz w:val="24"/>
          <w:szCs w:val="24"/>
          <w:lang w:val="ru-RU"/>
        </w:rPr>
        <w:t xml:space="preserve">ДТП). В этом году статистика </w:t>
      </w:r>
      <w:r w:rsidR="0063242C">
        <w:rPr>
          <w:sz w:val="24"/>
          <w:szCs w:val="24"/>
          <w:lang w:val="ru-RU"/>
        </w:rPr>
        <w:t>показывает</w:t>
      </w:r>
      <w:r w:rsidR="00BD5F9B">
        <w:rPr>
          <w:sz w:val="24"/>
          <w:szCs w:val="24"/>
          <w:lang w:val="ru-RU"/>
        </w:rPr>
        <w:t xml:space="preserve"> схож</w:t>
      </w:r>
      <w:r w:rsidR="0063242C">
        <w:rPr>
          <w:sz w:val="24"/>
          <w:szCs w:val="24"/>
          <w:lang w:val="ru-RU"/>
        </w:rPr>
        <w:t xml:space="preserve">ие данные — на парковке Т/Ц </w:t>
      </w:r>
      <w:r w:rsidR="0063242C">
        <w:rPr>
          <w:rFonts w:eastAsia="Times New Roman"/>
          <w:sz w:val="24"/>
          <w:szCs w:val="24"/>
          <w:lang w:val="lv-LV"/>
        </w:rPr>
        <w:t xml:space="preserve">Alfa </w:t>
      </w:r>
      <w:r w:rsidR="0063242C">
        <w:rPr>
          <w:sz w:val="24"/>
          <w:szCs w:val="24"/>
          <w:lang w:val="ru-RU"/>
        </w:rPr>
        <w:t xml:space="preserve">зафиксированы 56 происшествий, на парковке Т\Ц </w:t>
      </w:r>
      <w:r w:rsidR="0063242C">
        <w:rPr>
          <w:sz w:val="24"/>
          <w:szCs w:val="24"/>
          <w:lang w:val="lv-LV"/>
        </w:rPr>
        <w:t xml:space="preserve">Spice — 53, </w:t>
      </w:r>
      <w:r w:rsidR="0063242C">
        <w:rPr>
          <w:sz w:val="24"/>
          <w:szCs w:val="24"/>
          <w:lang w:val="ru-RU"/>
        </w:rPr>
        <w:t xml:space="preserve">у </w:t>
      </w:r>
      <w:r w:rsidR="0063242C">
        <w:rPr>
          <w:sz w:val="24"/>
          <w:szCs w:val="24"/>
          <w:lang w:val="lv-LV"/>
        </w:rPr>
        <w:t xml:space="preserve">Rimi </w:t>
      </w:r>
      <w:r w:rsidR="0063242C">
        <w:rPr>
          <w:sz w:val="24"/>
          <w:szCs w:val="24"/>
          <w:lang w:val="ru-RU"/>
        </w:rPr>
        <w:t xml:space="preserve">на ул. </w:t>
      </w:r>
      <w:proofErr w:type="spellStart"/>
      <w:r w:rsidR="0063242C">
        <w:rPr>
          <w:sz w:val="24"/>
          <w:szCs w:val="24"/>
          <w:lang w:val="ru-RU"/>
        </w:rPr>
        <w:t>Католю</w:t>
      </w:r>
      <w:proofErr w:type="spellEnd"/>
      <w:r w:rsidR="0063242C">
        <w:rPr>
          <w:sz w:val="24"/>
          <w:szCs w:val="24"/>
          <w:lang w:val="ru-RU"/>
        </w:rPr>
        <w:t xml:space="preserve"> в Елгаве — 23 случая ДТП. В свою очередь второе место в рамках зарегистрированных происшествий за пределами Риги в этом году занимает торговый центр </w:t>
      </w:r>
      <w:r w:rsidR="0063242C">
        <w:rPr>
          <w:sz w:val="24"/>
          <w:szCs w:val="24"/>
          <w:lang w:val="lv-LV"/>
        </w:rPr>
        <w:t xml:space="preserve">Apelsīns </w:t>
      </w:r>
      <w:r w:rsidR="0063242C">
        <w:rPr>
          <w:sz w:val="24"/>
          <w:szCs w:val="24"/>
          <w:lang w:val="ru-RU"/>
        </w:rPr>
        <w:t xml:space="preserve">в Адажи — 25 ДТП. </w:t>
      </w:r>
    </w:p>
    <w:p w14:paraId="0ADCAFE5" w14:textId="5A67D088" w:rsidR="00091DED" w:rsidRPr="00182B60" w:rsidRDefault="0063242C" w:rsidP="00605F87">
      <w:pPr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 xml:space="preserve">Чтобы повысить безопасность движения на общественных парковках, </w:t>
      </w:r>
      <w:r>
        <w:rPr>
          <w:rFonts w:eastAsia="Times New Roman"/>
          <w:sz w:val="24"/>
          <w:szCs w:val="24"/>
          <w:lang w:val="lv-LV"/>
        </w:rPr>
        <w:t xml:space="preserve">LTAB </w:t>
      </w:r>
      <w:r>
        <w:rPr>
          <w:rFonts w:eastAsia="Times New Roman"/>
          <w:sz w:val="24"/>
          <w:szCs w:val="24"/>
          <w:lang w:val="ru-RU"/>
        </w:rPr>
        <w:t>уже в начале этого года инициировал дискуссию экспертов, в ходе которой были идентифицированы ключевые проблемы и рассмотрены потенциальные решения. «Не только страховщики, но и Государственная полиция, владельцы парковок и другие представители отрасли солидарны в том, что необходимо информировать самоуправления и другие ответственные инстанции</w:t>
      </w:r>
      <w:r w:rsidR="00182B60">
        <w:rPr>
          <w:rFonts w:eastAsia="Times New Roman"/>
          <w:sz w:val="24"/>
          <w:szCs w:val="24"/>
          <w:lang w:val="ru-RU"/>
        </w:rPr>
        <w:t xml:space="preserve"> о потенциальных решениях, как снизить число ДТП на парковках, призывая ввести более безопасные решения, а также найти возможность мотивировать строителей новых парковок использовать эти решения. В течение этого года </w:t>
      </w:r>
      <w:r w:rsidR="00182B60" w:rsidRPr="00AF668D">
        <w:rPr>
          <w:rFonts w:eastAsia="Times New Roman"/>
          <w:sz w:val="24"/>
          <w:szCs w:val="24"/>
          <w:lang w:val="lv-LV"/>
        </w:rPr>
        <w:t>LTAB</w:t>
      </w:r>
      <w:r w:rsidR="00182B60">
        <w:rPr>
          <w:rFonts w:eastAsia="Times New Roman"/>
          <w:sz w:val="24"/>
          <w:szCs w:val="24"/>
          <w:lang w:val="ru-RU"/>
        </w:rPr>
        <w:t xml:space="preserve"> </w:t>
      </w:r>
      <w:r w:rsidR="007B3330">
        <w:rPr>
          <w:rFonts w:eastAsia="Times New Roman"/>
          <w:sz w:val="24"/>
          <w:szCs w:val="24"/>
          <w:lang w:val="ru-RU"/>
        </w:rPr>
        <w:t xml:space="preserve">планирует </w:t>
      </w:r>
      <w:r w:rsidR="00182B60">
        <w:rPr>
          <w:rFonts w:eastAsia="Times New Roman"/>
          <w:sz w:val="24"/>
          <w:szCs w:val="24"/>
          <w:lang w:val="ru-RU"/>
        </w:rPr>
        <w:t>подготовит</w:t>
      </w:r>
      <w:r w:rsidR="007B3330">
        <w:rPr>
          <w:rFonts w:eastAsia="Times New Roman"/>
          <w:sz w:val="24"/>
          <w:szCs w:val="24"/>
          <w:lang w:val="ru-RU"/>
        </w:rPr>
        <w:t>ь</w:t>
      </w:r>
      <w:r w:rsidR="00182B60">
        <w:rPr>
          <w:rFonts w:eastAsia="Times New Roman"/>
          <w:sz w:val="24"/>
          <w:szCs w:val="24"/>
          <w:lang w:val="ru-RU"/>
        </w:rPr>
        <w:t xml:space="preserve"> рекомендации о практичных решениях или пересмотре государственных стандартов, и заявить их Техническому комитету стандартизации дорог, находящемуся в подчинении </w:t>
      </w:r>
      <w:r w:rsidR="00182B60" w:rsidRPr="00AF668D">
        <w:rPr>
          <w:sz w:val="24"/>
          <w:szCs w:val="24"/>
          <w:lang w:val="lv-LV"/>
        </w:rPr>
        <w:t>VAS “Latvijas Valsts ceļi”</w:t>
      </w:r>
      <w:r w:rsidR="00182B60">
        <w:rPr>
          <w:sz w:val="24"/>
          <w:szCs w:val="24"/>
          <w:lang w:val="ru-RU"/>
        </w:rPr>
        <w:t xml:space="preserve">. </w:t>
      </w:r>
    </w:p>
    <w:p w14:paraId="153BC945" w14:textId="77777777" w:rsidR="0063242C" w:rsidRPr="00AF668D" w:rsidRDefault="0063242C" w:rsidP="00605F87">
      <w:pPr>
        <w:spacing w:after="0" w:line="240" w:lineRule="auto"/>
        <w:jc w:val="both"/>
        <w:rPr>
          <w:rFonts w:eastAsia="Times New Roman"/>
          <w:sz w:val="24"/>
          <w:szCs w:val="24"/>
          <w:lang w:val="lv-LV"/>
        </w:rPr>
      </w:pPr>
    </w:p>
    <w:p w14:paraId="1527CFFA" w14:textId="23702008" w:rsidR="00182B60" w:rsidRPr="00FD1C1D" w:rsidRDefault="00182B60" w:rsidP="00182B60">
      <w:pPr>
        <w:jc w:val="both"/>
        <w:rPr>
          <w:lang w:val="ru-RU"/>
        </w:rPr>
      </w:pPr>
      <w:r w:rsidRPr="00FD1C1D">
        <w:rPr>
          <w:lang w:val="ru-RU"/>
        </w:rPr>
        <w:lastRenderedPageBreak/>
        <w:t>В 1997 году в Латвии была введена система ОСТА.  Право производить страхование ОСТА в Латвии есть у AAS “</w:t>
      </w:r>
      <w:proofErr w:type="spellStart"/>
      <w:r w:rsidRPr="00FD1C1D">
        <w:rPr>
          <w:lang w:val="ru-RU"/>
        </w:rPr>
        <w:t>Balta</w:t>
      </w:r>
      <w:proofErr w:type="spellEnd"/>
      <w:r w:rsidRPr="00FD1C1D">
        <w:rPr>
          <w:lang w:val="ru-RU"/>
        </w:rPr>
        <w:t>”, AAS “</w:t>
      </w:r>
      <w:proofErr w:type="spellStart"/>
      <w:r w:rsidRPr="00FD1C1D">
        <w:rPr>
          <w:lang w:val="ru-RU"/>
        </w:rPr>
        <w:t>Baltijas</w:t>
      </w:r>
      <w:proofErr w:type="spellEnd"/>
      <w:r w:rsidRPr="00FD1C1D">
        <w:rPr>
          <w:lang w:val="ru-RU"/>
        </w:rPr>
        <w:t xml:space="preserve"> </w:t>
      </w:r>
      <w:proofErr w:type="spellStart"/>
      <w:r w:rsidRPr="00FD1C1D">
        <w:rPr>
          <w:lang w:val="ru-RU"/>
        </w:rPr>
        <w:t>Apdrošināšanas</w:t>
      </w:r>
      <w:proofErr w:type="spellEnd"/>
      <w:r w:rsidRPr="00FD1C1D">
        <w:rPr>
          <w:lang w:val="ru-RU"/>
        </w:rPr>
        <w:t xml:space="preserve"> </w:t>
      </w:r>
      <w:proofErr w:type="spellStart"/>
      <w:r w:rsidRPr="00FD1C1D">
        <w:rPr>
          <w:lang w:val="ru-RU"/>
        </w:rPr>
        <w:t>Nams</w:t>
      </w:r>
      <w:proofErr w:type="spellEnd"/>
      <w:r w:rsidRPr="00FD1C1D">
        <w:rPr>
          <w:lang w:val="ru-RU"/>
        </w:rPr>
        <w:t xml:space="preserve">”, AAS “BTA </w:t>
      </w:r>
      <w:proofErr w:type="spellStart"/>
      <w:r w:rsidRPr="00FD1C1D">
        <w:rPr>
          <w:lang w:val="ru-RU"/>
        </w:rPr>
        <w:t>Baltic</w:t>
      </w:r>
      <w:proofErr w:type="spellEnd"/>
      <w:r w:rsidRPr="00FD1C1D">
        <w:rPr>
          <w:lang w:val="ru-RU"/>
        </w:rPr>
        <w:t xml:space="preserve"> </w:t>
      </w:r>
      <w:proofErr w:type="spellStart"/>
      <w:r w:rsidRPr="00FD1C1D">
        <w:rPr>
          <w:lang w:val="ru-RU"/>
        </w:rPr>
        <w:t>Insurance</w:t>
      </w:r>
      <w:proofErr w:type="spellEnd"/>
      <w:r w:rsidRPr="00FD1C1D">
        <w:rPr>
          <w:lang w:val="ru-RU"/>
        </w:rPr>
        <w:t xml:space="preserve"> </w:t>
      </w:r>
      <w:proofErr w:type="spellStart"/>
      <w:r w:rsidRPr="00FD1C1D">
        <w:rPr>
          <w:lang w:val="ru-RU"/>
        </w:rPr>
        <w:t>Company</w:t>
      </w:r>
      <w:proofErr w:type="spellEnd"/>
      <w:r w:rsidRPr="00FD1C1D">
        <w:rPr>
          <w:lang w:val="ru-RU"/>
        </w:rPr>
        <w:t>”, латвийский филиал ADB “</w:t>
      </w:r>
      <w:proofErr w:type="spellStart"/>
      <w:r w:rsidRPr="00FD1C1D">
        <w:rPr>
          <w:lang w:val="ru-RU"/>
        </w:rPr>
        <w:t>Compensa</w:t>
      </w:r>
      <w:proofErr w:type="spellEnd"/>
      <w:r w:rsidRPr="00FD1C1D">
        <w:rPr>
          <w:lang w:val="ru-RU"/>
        </w:rPr>
        <w:t xml:space="preserve"> </w:t>
      </w:r>
      <w:proofErr w:type="spellStart"/>
      <w:r w:rsidRPr="00FD1C1D">
        <w:rPr>
          <w:lang w:val="ru-RU"/>
        </w:rPr>
        <w:t>Vienna</w:t>
      </w:r>
      <w:proofErr w:type="spellEnd"/>
      <w:r w:rsidRPr="00FD1C1D">
        <w:rPr>
          <w:lang w:val="ru-RU"/>
        </w:rPr>
        <w:t xml:space="preserve"> </w:t>
      </w:r>
      <w:proofErr w:type="spellStart"/>
      <w:r w:rsidRPr="00FD1C1D">
        <w:rPr>
          <w:lang w:val="ru-RU"/>
        </w:rPr>
        <w:t>Insurance</w:t>
      </w:r>
      <w:proofErr w:type="spellEnd"/>
      <w:r w:rsidRPr="00FD1C1D">
        <w:rPr>
          <w:lang w:val="ru-RU"/>
        </w:rPr>
        <w:t xml:space="preserve"> </w:t>
      </w:r>
      <w:proofErr w:type="spellStart"/>
      <w:r w:rsidRPr="00FD1C1D">
        <w:rPr>
          <w:lang w:val="ru-RU"/>
        </w:rPr>
        <w:t>Group</w:t>
      </w:r>
      <w:proofErr w:type="spellEnd"/>
      <w:r w:rsidRPr="00FD1C1D">
        <w:rPr>
          <w:lang w:val="ru-RU"/>
        </w:rPr>
        <w:t xml:space="preserve">”, латвийский филиал SE “ERGO </w:t>
      </w:r>
      <w:proofErr w:type="spellStart"/>
      <w:r w:rsidRPr="00FD1C1D">
        <w:rPr>
          <w:lang w:val="ru-RU"/>
        </w:rPr>
        <w:t>Insurance</w:t>
      </w:r>
      <w:proofErr w:type="spellEnd"/>
      <w:r w:rsidRPr="00FD1C1D">
        <w:rPr>
          <w:lang w:val="ru-RU"/>
        </w:rPr>
        <w:t>”, латвийский филиал ADB “Gjensidige”, латвийский филиал AS “</w:t>
      </w:r>
      <w:proofErr w:type="spellStart"/>
      <w:r w:rsidRPr="00FD1C1D">
        <w:rPr>
          <w:lang w:val="ru-RU"/>
        </w:rPr>
        <w:t>If</w:t>
      </w:r>
      <w:proofErr w:type="spellEnd"/>
      <w:r w:rsidRPr="00FD1C1D">
        <w:rPr>
          <w:lang w:val="ru-RU"/>
        </w:rPr>
        <w:t xml:space="preserve"> P&amp;C </w:t>
      </w:r>
      <w:proofErr w:type="spellStart"/>
      <w:r w:rsidRPr="00FD1C1D">
        <w:rPr>
          <w:lang w:val="ru-RU"/>
        </w:rPr>
        <w:t>Insurance</w:t>
      </w:r>
      <w:proofErr w:type="spellEnd"/>
      <w:r w:rsidRPr="00FD1C1D">
        <w:rPr>
          <w:lang w:val="ru-RU"/>
        </w:rPr>
        <w:t>”</w:t>
      </w:r>
      <w:r w:rsidR="0011703E">
        <w:rPr>
          <w:lang w:val="lv-LV"/>
        </w:rPr>
        <w:t xml:space="preserve"> </w:t>
      </w:r>
      <w:r w:rsidRPr="00FD1C1D">
        <w:rPr>
          <w:lang w:val="ru-RU"/>
        </w:rPr>
        <w:t>и латвийский филиал AS “</w:t>
      </w:r>
      <w:proofErr w:type="spellStart"/>
      <w:r w:rsidRPr="00FD1C1D">
        <w:rPr>
          <w:lang w:val="ru-RU"/>
        </w:rPr>
        <w:t>Swedbank</w:t>
      </w:r>
      <w:proofErr w:type="spellEnd"/>
      <w:r w:rsidRPr="00FD1C1D">
        <w:rPr>
          <w:lang w:val="ru-RU"/>
        </w:rPr>
        <w:t xml:space="preserve"> P&amp;C </w:t>
      </w:r>
      <w:proofErr w:type="spellStart"/>
      <w:r w:rsidRPr="00FD1C1D">
        <w:rPr>
          <w:lang w:val="ru-RU"/>
        </w:rPr>
        <w:t>Insurance</w:t>
      </w:r>
      <w:proofErr w:type="spellEnd"/>
      <w:r w:rsidRPr="00FD1C1D">
        <w:rPr>
          <w:lang w:val="ru-RU"/>
        </w:rPr>
        <w:t>”.</w:t>
      </w:r>
    </w:p>
    <w:p w14:paraId="3362689C" w14:textId="77777777" w:rsidR="00182B60" w:rsidRPr="00FD1C1D" w:rsidRDefault="00182B60" w:rsidP="00182B60">
      <w:pPr>
        <w:jc w:val="both"/>
        <w:rPr>
          <w:lang w:val="ru-RU"/>
        </w:rPr>
      </w:pPr>
    </w:p>
    <w:p w14:paraId="61540AC0" w14:textId="77777777" w:rsidR="00182B60" w:rsidRPr="00FD1C1D" w:rsidRDefault="00182B60" w:rsidP="00182B60">
      <w:pPr>
        <w:spacing w:after="0"/>
        <w:contextualSpacing/>
        <w:jc w:val="right"/>
        <w:rPr>
          <w:lang w:val="ru-RU"/>
        </w:rPr>
      </w:pPr>
      <w:r w:rsidRPr="00FD1C1D">
        <w:rPr>
          <w:i/>
          <w:iCs/>
          <w:lang w:val="ru-RU"/>
        </w:rPr>
        <w:t>Информацию подготовил:</w:t>
      </w:r>
    </w:p>
    <w:p w14:paraId="702D5F09" w14:textId="77777777" w:rsidR="00182B60" w:rsidRPr="00FD1C1D" w:rsidRDefault="00182B60" w:rsidP="00182B60">
      <w:pPr>
        <w:spacing w:after="0"/>
        <w:contextualSpacing/>
        <w:jc w:val="right"/>
        <w:rPr>
          <w:lang w:val="ru-RU"/>
        </w:rPr>
      </w:pPr>
      <w:r w:rsidRPr="00FD1C1D">
        <w:rPr>
          <w:i/>
          <w:iCs/>
          <w:lang w:val="ru-RU"/>
        </w:rPr>
        <w:t xml:space="preserve">Консультант LTAB по связям с общественностью </w:t>
      </w:r>
    </w:p>
    <w:p w14:paraId="17A3BCB4" w14:textId="77777777" w:rsidR="00182B60" w:rsidRPr="00FD1C1D" w:rsidRDefault="00182B60" w:rsidP="00182B60">
      <w:pPr>
        <w:spacing w:after="0"/>
        <w:contextualSpacing/>
        <w:jc w:val="right"/>
        <w:rPr>
          <w:lang w:val="ru-RU"/>
        </w:rPr>
      </w:pPr>
      <w:proofErr w:type="spellStart"/>
      <w:r w:rsidRPr="00FD1C1D">
        <w:rPr>
          <w:i/>
          <w:iCs/>
          <w:lang w:val="ru-RU"/>
        </w:rPr>
        <w:t>Гинтс</w:t>
      </w:r>
      <w:proofErr w:type="spellEnd"/>
      <w:r w:rsidRPr="00FD1C1D">
        <w:rPr>
          <w:i/>
          <w:iCs/>
          <w:lang w:val="ru-RU"/>
        </w:rPr>
        <w:t xml:space="preserve"> </w:t>
      </w:r>
      <w:proofErr w:type="spellStart"/>
      <w:r w:rsidRPr="00FD1C1D">
        <w:rPr>
          <w:i/>
          <w:iCs/>
          <w:lang w:val="ru-RU"/>
        </w:rPr>
        <w:t>Лаздиньш</w:t>
      </w:r>
      <w:proofErr w:type="spellEnd"/>
    </w:p>
    <w:p w14:paraId="7F8B1689" w14:textId="77777777" w:rsidR="00182B60" w:rsidRPr="00FD1C1D" w:rsidRDefault="00182B60" w:rsidP="00182B60">
      <w:pPr>
        <w:spacing w:after="0"/>
        <w:contextualSpacing/>
        <w:jc w:val="right"/>
        <w:rPr>
          <w:i/>
          <w:iCs/>
          <w:lang w:val="ru-RU"/>
        </w:rPr>
      </w:pPr>
      <w:r w:rsidRPr="00FD1C1D">
        <w:rPr>
          <w:i/>
          <w:iCs/>
          <w:lang w:val="ru-RU"/>
        </w:rPr>
        <w:t>Тел: +371 29442282</w:t>
      </w:r>
    </w:p>
    <w:p w14:paraId="15EC7B1C" w14:textId="77777777" w:rsidR="00182B60" w:rsidRPr="00FD1C1D" w:rsidRDefault="00182B60" w:rsidP="00182B60">
      <w:pPr>
        <w:spacing w:after="0"/>
        <w:contextualSpacing/>
        <w:jc w:val="right"/>
        <w:rPr>
          <w:lang w:val="ru-RU"/>
        </w:rPr>
      </w:pPr>
      <w:r w:rsidRPr="00FD1C1D">
        <w:rPr>
          <w:i/>
          <w:iCs/>
          <w:lang w:val="ru-RU"/>
        </w:rPr>
        <w:t xml:space="preserve">Е-почта: </w:t>
      </w:r>
      <w:hyperlink r:id="rId7" w:history="1">
        <w:r w:rsidRPr="00FD1C1D">
          <w:rPr>
            <w:rStyle w:val="Hyperlink"/>
            <w:i/>
            <w:iCs/>
            <w:color w:val="0000FF"/>
            <w:lang w:val="ru-RU"/>
          </w:rPr>
          <w:t>gints@olsen.lv</w:t>
        </w:r>
      </w:hyperlink>
    </w:p>
    <w:p w14:paraId="2C3BA608" w14:textId="77777777" w:rsidR="00182B60" w:rsidRPr="00FD1C1D" w:rsidRDefault="00182B60" w:rsidP="00182B60">
      <w:pPr>
        <w:rPr>
          <w:sz w:val="20"/>
          <w:szCs w:val="20"/>
          <w:lang w:val="ru-RU"/>
        </w:rPr>
      </w:pPr>
    </w:p>
    <w:p w14:paraId="075D57FA" w14:textId="77777777" w:rsidR="00182B60" w:rsidRPr="00FD1C1D" w:rsidRDefault="00182B60" w:rsidP="00182B60">
      <w:pPr>
        <w:spacing w:after="0" w:line="240" w:lineRule="auto"/>
        <w:jc w:val="both"/>
        <w:rPr>
          <w:sz w:val="20"/>
          <w:szCs w:val="20"/>
          <w:lang w:val="ru-RU"/>
        </w:rPr>
      </w:pPr>
    </w:p>
    <w:p w14:paraId="69A6FE67" w14:textId="1F5032A6" w:rsidR="00617E51" w:rsidRPr="00182B60" w:rsidRDefault="00617E51" w:rsidP="001A0DF5">
      <w:pPr>
        <w:spacing w:after="0" w:line="240" w:lineRule="auto"/>
        <w:jc w:val="right"/>
        <w:rPr>
          <w:sz w:val="20"/>
          <w:szCs w:val="20"/>
          <w:lang w:val="ru-RU"/>
        </w:rPr>
      </w:pPr>
    </w:p>
    <w:sectPr w:rsidR="00617E51" w:rsidRPr="00182B60" w:rsidSect="00972793">
      <w:headerReference w:type="default" r:id="rId8"/>
      <w:footerReference w:type="default" r:id="rId9"/>
      <w:pgSz w:w="11906" w:h="16838"/>
      <w:pgMar w:top="1280" w:right="991" w:bottom="127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8B299" w14:textId="77777777" w:rsidR="005C4BCA" w:rsidRDefault="005C4BCA" w:rsidP="00C62AF7">
      <w:pPr>
        <w:spacing w:after="0" w:line="240" w:lineRule="auto"/>
      </w:pPr>
      <w:r>
        <w:separator/>
      </w:r>
    </w:p>
  </w:endnote>
  <w:endnote w:type="continuationSeparator" w:id="0">
    <w:p w14:paraId="6BA06D16" w14:textId="77777777" w:rsidR="005C4BCA" w:rsidRDefault="005C4BCA" w:rsidP="00C62AF7">
      <w:pPr>
        <w:spacing w:after="0" w:line="240" w:lineRule="auto"/>
      </w:pPr>
      <w:r>
        <w:continuationSeparator/>
      </w:r>
    </w:p>
  </w:endnote>
  <w:endnote w:type="continuationNotice" w:id="1">
    <w:p w14:paraId="20013D8D" w14:textId="77777777" w:rsidR="005C4BCA" w:rsidRDefault="005C4B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C4D72" w14:textId="77777777" w:rsidR="005C4BCA" w:rsidRDefault="005C4BCA" w:rsidP="00C62AF7">
      <w:pPr>
        <w:spacing w:after="0" w:line="240" w:lineRule="auto"/>
      </w:pPr>
      <w:r>
        <w:separator/>
      </w:r>
    </w:p>
  </w:footnote>
  <w:footnote w:type="continuationSeparator" w:id="0">
    <w:p w14:paraId="633DD325" w14:textId="77777777" w:rsidR="005C4BCA" w:rsidRDefault="005C4BCA" w:rsidP="00C62AF7">
      <w:pPr>
        <w:spacing w:after="0" w:line="240" w:lineRule="auto"/>
      </w:pPr>
      <w:r>
        <w:continuationSeparator/>
      </w:r>
    </w:p>
  </w:footnote>
  <w:footnote w:type="continuationNotice" w:id="1">
    <w:p w14:paraId="2C46531A" w14:textId="77777777" w:rsidR="005C4BCA" w:rsidRDefault="005C4B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1B20"/>
    <w:rsid w:val="00042A1B"/>
    <w:rsid w:val="00046772"/>
    <w:rsid w:val="00051859"/>
    <w:rsid w:val="000533E0"/>
    <w:rsid w:val="00057EA6"/>
    <w:rsid w:val="00070C9E"/>
    <w:rsid w:val="000847FE"/>
    <w:rsid w:val="00091DE0"/>
    <w:rsid w:val="00091DED"/>
    <w:rsid w:val="00093DC9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D3E41"/>
    <w:rsid w:val="000E042D"/>
    <w:rsid w:val="000F4FC5"/>
    <w:rsid w:val="000F5106"/>
    <w:rsid w:val="001029A0"/>
    <w:rsid w:val="00103B45"/>
    <w:rsid w:val="00104DBB"/>
    <w:rsid w:val="001071B7"/>
    <w:rsid w:val="00112616"/>
    <w:rsid w:val="0011703E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7DD1"/>
    <w:rsid w:val="00170916"/>
    <w:rsid w:val="00171015"/>
    <w:rsid w:val="00181352"/>
    <w:rsid w:val="00182B60"/>
    <w:rsid w:val="001A0DF5"/>
    <w:rsid w:val="001A5528"/>
    <w:rsid w:val="001B2061"/>
    <w:rsid w:val="001B5420"/>
    <w:rsid w:val="001B6EE9"/>
    <w:rsid w:val="001C65E0"/>
    <w:rsid w:val="001D3B28"/>
    <w:rsid w:val="001D6AEF"/>
    <w:rsid w:val="001E0130"/>
    <w:rsid w:val="001E57C6"/>
    <w:rsid w:val="00200D70"/>
    <w:rsid w:val="002116CF"/>
    <w:rsid w:val="002142D1"/>
    <w:rsid w:val="00214B20"/>
    <w:rsid w:val="00221376"/>
    <w:rsid w:val="00221595"/>
    <w:rsid w:val="00224321"/>
    <w:rsid w:val="00234C33"/>
    <w:rsid w:val="00235794"/>
    <w:rsid w:val="00241C0B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C719A"/>
    <w:rsid w:val="002D452E"/>
    <w:rsid w:val="002D5F23"/>
    <w:rsid w:val="002F0F77"/>
    <w:rsid w:val="002F1384"/>
    <w:rsid w:val="0030458B"/>
    <w:rsid w:val="003079C2"/>
    <w:rsid w:val="00307AF2"/>
    <w:rsid w:val="00310934"/>
    <w:rsid w:val="00316F17"/>
    <w:rsid w:val="00320EEC"/>
    <w:rsid w:val="00322690"/>
    <w:rsid w:val="00324D9C"/>
    <w:rsid w:val="00327D20"/>
    <w:rsid w:val="003328A9"/>
    <w:rsid w:val="003348FF"/>
    <w:rsid w:val="003353F6"/>
    <w:rsid w:val="00337C26"/>
    <w:rsid w:val="00340E8E"/>
    <w:rsid w:val="003439F8"/>
    <w:rsid w:val="00345146"/>
    <w:rsid w:val="003472AE"/>
    <w:rsid w:val="003653B1"/>
    <w:rsid w:val="003662A8"/>
    <w:rsid w:val="00376EBA"/>
    <w:rsid w:val="00377DFC"/>
    <w:rsid w:val="00387404"/>
    <w:rsid w:val="00390CF5"/>
    <w:rsid w:val="003931BE"/>
    <w:rsid w:val="003B3325"/>
    <w:rsid w:val="003C0636"/>
    <w:rsid w:val="003C0A9F"/>
    <w:rsid w:val="003D14B9"/>
    <w:rsid w:val="003D5AAD"/>
    <w:rsid w:val="003D6848"/>
    <w:rsid w:val="003D70EC"/>
    <w:rsid w:val="003E1FC8"/>
    <w:rsid w:val="003E3ED9"/>
    <w:rsid w:val="003F3E0D"/>
    <w:rsid w:val="00400753"/>
    <w:rsid w:val="0040248C"/>
    <w:rsid w:val="00403035"/>
    <w:rsid w:val="00403512"/>
    <w:rsid w:val="00403AB9"/>
    <w:rsid w:val="00404B0D"/>
    <w:rsid w:val="00406438"/>
    <w:rsid w:val="00412F72"/>
    <w:rsid w:val="004152B0"/>
    <w:rsid w:val="004231DF"/>
    <w:rsid w:val="00423962"/>
    <w:rsid w:val="00424330"/>
    <w:rsid w:val="00436B41"/>
    <w:rsid w:val="00441893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B2074"/>
    <w:rsid w:val="004B7D60"/>
    <w:rsid w:val="004C32E0"/>
    <w:rsid w:val="004C66AB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3773D"/>
    <w:rsid w:val="00546CA6"/>
    <w:rsid w:val="0054769C"/>
    <w:rsid w:val="00547718"/>
    <w:rsid w:val="00555CA2"/>
    <w:rsid w:val="00557E48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C4BCA"/>
    <w:rsid w:val="005D0EAA"/>
    <w:rsid w:val="005D10B6"/>
    <w:rsid w:val="005E4497"/>
    <w:rsid w:val="005E69F5"/>
    <w:rsid w:val="005F56B1"/>
    <w:rsid w:val="005F6CC7"/>
    <w:rsid w:val="005F757B"/>
    <w:rsid w:val="006039B0"/>
    <w:rsid w:val="00605F87"/>
    <w:rsid w:val="00617A1C"/>
    <w:rsid w:val="00617E51"/>
    <w:rsid w:val="00622A7B"/>
    <w:rsid w:val="0063242C"/>
    <w:rsid w:val="00633287"/>
    <w:rsid w:val="00646632"/>
    <w:rsid w:val="00646742"/>
    <w:rsid w:val="00647776"/>
    <w:rsid w:val="00661B1B"/>
    <w:rsid w:val="00671552"/>
    <w:rsid w:val="0068090F"/>
    <w:rsid w:val="00682EDE"/>
    <w:rsid w:val="00684421"/>
    <w:rsid w:val="00687A0E"/>
    <w:rsid w:val="00692DEA"/>
    <w:rsid w:val="00695420"/>
    <w:rsid w:val="00695BC6"/>
    <w:rsid w:val="00696F47"/>
    <w:rsid w:val="006A5358"/>
    <w:rsid w:val="006B6435"/>
    <w:rsid w:val="006C3376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63758"/>
    <w:rsid w:val="00763BDB"/>
    <w:rsid w:val="0077408B"/>
    <w:rsid w:val="007772E1"/>
    <w:rsid w:val="007865F0"/>
    <w:rsid w:val="007945D6"/>
    <w:rsid w:val="00796E1D"/>
    <w:rsid w:val="007B3330"/>
    <w:rsid w:val="007B39C1"/>
    <w:rsid w:val="007B4581"/>
    <w:rsid w:val="007B58F9"/>
    <w:rsid w:val="007C56F9"/>
    <w:rsid w:val="007C78FE"/>
    <w:rsid w:val="007E06A4"/>
    <w:rsid w:val="007F458A"/>
    <w:rsid w:val="00801A6E"/>
    <w:rsid w:val="008037BF"/>
    <w:rsid w:val="00805ED7"/>
    <w:rsid w:val="008175EC"/>
    <w:rsid w:val="008219D6"/>
    <w:rsid w:val="008263F2"/>
    <w:rsid w:val="008278BE"/>
    <w:rsid w:val="0083007F"/>
    <w:rsid w:val="00835D8F"/>
    <w:rsid w:val="00836BDC"/>
    <w:rsid w:val="008406D3"/>
    <w:rsid w:val="00841331"/>
    <w:rsid w:val="00847685"/>
    <w:rsid w:val="008536FF"/>
    <w:rsid w:val="008566C2"/>
    <w:rsid w:val="00857716"/>
    <w:rsid w:val="00863F28"/>
    <w:rsid w:val="00864951"/>
    <w:rsid w:val="008712E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6349"/>
    <w:rsid w:val="00910678"/>
    <w:rsid w:val="00916F70"/>
    <w:rsid w:val="009469B0"/>
    <w:rsid w:val="00950993"/>
    <w:rsid w:val="0095482C"/>
    <w:rsid w:val="00960BB9"/>
    <w:rsid w:val="00964DE9"/>
    <w:rsid w:val="0097040E"/>
    <w:rsid w:val="009722A2"/>
    <w:rsid w:val="00972764"/>
    <w:rsid w:val="00972793"/>
    <w:rsid w:val="00973D97"/>
    <w:rsid w:val="00975B7D"/>
    <w:rsid w:val="00983FD8"/>
    <w:rsid w:val="00984BEE"/>
    <w:rsid w:val="00993AE3"/>
    <w:rsid w:val="00994B4F"/>
    <w:rsid w:val="0099708E"/>
    <w:rsid w:val="009B0C91"/>
    <w:rsid w:val="009B4AE8"/>
    <w:rsid w:val="009B5D19"/>
    <w:rsid w:val="009C0771"/>
    <w:rsid w:val="009C520F"/>
    <w:rsid w:val="009C7EB9"/>
    <w:rsid w:val="009D3EE4"/>
    <w:rsid w:val="009E2E5A"/>
    <w:rsid w:val="009E3CC3"/>
    <w:rsid w:val="009F12BD"/>
    <w:rsid w:val="00A11F47"/>
    <w:rsid w:val="00A122A4"/>
    <w:rsid w:val="00A171D4"/>
    <w:rsid w:val="00A21071"/>
    <w:rsid w:val="00A24B52"/>
    <w:rsid w:val="00A35FB9"/>
    <w:rsid w:val="00A42D27"/>
    <w:rsid w:val="00A44EEC"/>
    <w:rsid w:val="00A47748"/>
    <w:rsid w:val="00A5342F"/>
    <w:rsid w:val="00A536AA"/>
    <w:rsid w:val="00A61E87"/>
    <w:rsid w:val="00A733C0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AF668D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1D5C"/>
    <w:rsid w:val="00B53C19"/>
    <w:rsid w:val="00B60EA6"/>
    <w:rsid w:val="00B61B45"/>
    <w:rsid w:val="00B703DA"/>
    <w:rsid w:val="00B7109E"/>
    <w:rsid w:val="00B71D64"/>
    <w:rsid w:val="00B917CF"/>
    <w:rsid w:val="00BA305B"/>
    <w:rsid w:val="00BB1FDF"/>
    <w:rsid w:val="00BB52D9"/>
    <w:rsid w:val="00BB784E"/>
    <w:rsid w:val="00BC3AFA"/>
    <w:rsid w:val="00BC6C58"/>
    <w:rsid w:val="00BD2DCE"/>
    <w:rsid w:val="00BD5F9B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7B8"/>
    <w:rsid w:val="00C12FDC"/>
    <w:rsid w:val="00C2008E"/>
    <w:rsid w:val="00C2125D"/>
    <w:rsid w:val="00C26506"/>
    <w:rsid w:val="00C26DA6"/>
    <w:rsid w:val="00C52595"/>
    <w:rsid w:val="00C52AB9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B2245"/>
    <w:rsid w:val="00CB24EC"/>
    <w:rsid w:val="00CB34A1"/>
    <w:rsid w:val="00CC1D83"/>
    <w:rsid w:val="00CC37A5"/>
    <w:rsid w:val="00CC3C43"/>
    <w:rsid w:val="00CD4857"/>
    <w:rsid w:val="00CE1DC8"/>
    <w:rsid w:val="00CF25BB"/>
    <w:rsid w:val="00CF3FEB"/>
    <w:rsid w:val="00D041CF"/>
    <w:rsid w:val="00D05A63"/>
    <w:rsid w:val="00D061B7"/>
    <w:rsid w:val="00D20A66"/>
    <w:rsid w:val="00D31257"/>
    <w:rsid w:val="00D34E15"/>
    <w:rsid w:val="00D356F9"/>
    <w:rsid w:val="00D36B9D"/>
    <w:rsid w:val="00D4409B"/>
    <w:rsid w:val="00D47143"/>
    <w:rsid w:val="00D801BF"/>
    <w:rsid w:val="00D83991"/>
    <w:rsid w:val="00D90B0E"/>
    <w:rsid w:val="00D917ED"/>
    <w:rsid w:val="00D926BF"/>
    <w:rsid w:val="00DA1B67"/>
    <w:rsid w:val="00DA6558"/>
    <w:rsid w:val="00DA7FCA"/>
    <w:rsid w:val="00DB37AC"/>
    <w:rsid w:val="00DC7AD1"/>
    <w:rsid w:val="00DD329D"/>
    <w:rsid w:val="00DD6214"/>
    <w:rsid w:val="00DE1361"/>
    <w:rsid w:val="00DF0ADC"/>
    <w:rsid w:val="00E05950"/>
    <w:rsid w:val="00E06465"/>
    <w:rsid w:val="00E22A84"/>
    <w:rsid w:val="00E23A71"/>
    <w:rsid w:val="00E2579F"/>
    <w:rsid w:val="00E349CD"/>
    <w:rsid w:val="00E40437"/>
    <w:rsid w:val="00E40873"/>
    <w:rsid w:val="00E43F9F"/>
    <w:rsid w:val="00E440C8"/>
    <w:rsid w:val="00E55374"/>
    <w:rsid w:val="00E60518"/>
    <w:rsid w:val="00E73BB1"/>
    <w:rsid w:val="00E76B5A"/>
    <w:rsid w:val="00E8391D"/>
    <w:rsid w:val="00E91AD3"/>
    <w:rsid w:val="00E9257F"/>
    <w:rsid w:val="00EB325A"/>
    <w:rsid w:val="00EB457E"/>
    <w:rsid w:val="00EB4BA6"/>
    <w:rsid w:val="00EC201D"/>
    <w:rsid w:val="00ED1F40"/>
    <w:rsid w:val="00EE2EB4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4545"/>
    <w:rsid w:val="00F35E62"/>
    <w:rsid w:val="00F418D6"/>
    <w:rsid w:val="00F46691"/>
    <w:rsid w:val="00F5181F"/>
    <w:rsid w:val="00F555A0"/>
    <w:rsid w:val="00F60148"/>
    <w:rsid w:val="00F6198B"/>
    <w:rsid w:val="00F67B38"/>
    <w:rsid w:val="00F72968"/>
    <w:rsid w:val="00F76D3D"/>
    <w:rsid w:val="00F872FD"/>
    <w:rsid w:val="00F92081"/>
    <w:rsid w:val="00F92791"/>
    <w:rsid w:val="00F96633"/>
    <w:rsid w:val="00F9757A"/>
    <w:rsid w:val="00FA02C6"/>
    <w:rsid w:val="00FA6354"/>
    <w:rsid w:val="00FB285C"/>
    <w:rsid w:val="00FB2C50"/>
    <w:rsid w:val="00FB2DF8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2259</Words>
  <Characters>1288</Characters>
  <Application>Microsoft Office Word</Application>
  <DocSecurity>4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ltab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2020-09-09T06:54:00Z</dcterms:created>
  <dcterms:modified xsi:type="dcterms:W3CDTF">2020-09-09T06:54:00Z</dcterms:modified>
</cp:coreProperties>
</file>