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DB2FFA2" w:rsidR="00B44512" w:rsidRPr="003328A9" w:rsidRDefault="00B44512" w:rsidP="005E4497">
      <w:pPr>
        <w:spacing w:after="0" w:line="240" w:lineRule="auto"/>
        <w:jc w:val="right"/>
        <w:rPr>
          <w:b/>
          <w:lang w:val="lv-LV"/>
        </w:rPr>
      </w:pPr>
      <w:r w:rsidRPr="003328A9">
        <w:rPr>
          <w:b/>
          <w:lang w:val="lv-LV"/>
        </w:rPr>
        <w:t>Paziņojums masu medijiem</w:t>
      </w:r>
    </w:p>
    <w:p w14:paraId="50188D1F" w14:textId="00B827EB" w:rsidR="00B44512" w:rsidRDefault="00417099" w:rsidP="00B44512">
      <w:pPr>
        <w:spacing w:after="0" w:line="240" w:lineRule="auto"/>
        <w:jc w:val="right"/>
        <w:rPr>
          <w:b/>
          <w:lang w:val="lv-LV"/>
        </w:rPr>
      </w:pPr>
      <w:r>
        <w:rPr>
          <w:b/>
          <w:lang w:val="lv-LV"/>
        </w:rPr>
        <w:t>2</w:t>
      </w:r>
      <w:r w:rsidR="0057551A">
        <w:rPr>
          <w:b/>
          <w:lang w:val="lv-LV"/>
        </w:rPr>
        <w:t>8</w:t>
      </w:r>
      <w:r w:rsidR="00DA7FCA">
        <w:rPr>
          <w:b/>
          <w:lang w:val="lv-LV"/>
        </w:rPr>
        <w:t>.</w:t>
      </w:r>
      <w:r w:rsidR="007E23C1">
        <w:rPr>
          <w:b/>
          <w:lang w:val="lv-LV"/>
        </w:rPr>
        <w:t>10</w:t>
      </w:r>
      <w:r w:rsidR="007377BD">
        <w:rPr>
          <w:b/>
          <w:lang w:val="lv-LV"/>
        </w:rPr>
        <w:t>.20</w:t>
      </w:r>
      <w:r w:rsidR="00390CF5">
        <w:rPr>
          <w:b/>
          <w:lang w:val="lv-LV"/>
        </w:rPr>
        <w:t>20</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6ADCDB42" w14:textId="4D6FE838" w:rsidR="009B4E8D" w:rsidRPr="002C30AF" w:rsidRDefault="002C30AF" w:rsidP="002C30AF">
      <w:pPr>
        <w:jc w:val="both"/>
        <w:rPr>
          <w:b/>
          <w:bCs/>
          <w:sz w:val="26"/>
          <w:szCs w:val="26"/>
          <w:lang w:val="lv-LV"/>
        </w:rPr>
      </w:pPr>
      <w:r>
        <w:rPr>
          <w:b/>
          <w:bCs/>
          <w:sz w:val="26"/>
          <w:szCs w:val="26"/>
          <w:lang w:val="lv-LV"/>
        </w:rPr>
        <w:t xml:space="preserve">Ik gadu vairāk nekā 1000 neapzinīgajiem autoīpašniekiem jāsedz zaudējumi no savas kabatas </w:t>
      </w:r>
    </w:p>
    <w:p w14:paraId="42AA0D4B" w14:textId="6AD1BD9D" w:rsidR="009B4E8D" w:rsidRPr="0057551A" w:rsidRDefault="009B4E8D" w:rsidP="009B4E8D">
      <w:pPr>
        <w:spacing w:after="0" w:line="240" w:lineRule="auto"/>
        <w:jc w:val="both"/>
        <w:rPr>
          <w:b/>
          <w:sz w:val="24"/>
          <w:szCs w:val="24"/>
          <w:lang w:val="lv-LV"/>
        </w:rPr>
      </w:pPr>
      <w:r w:rsidRPr="0057551A">
        <w:rPr>
          <w:b/>
          <w:sz w:val="24"/>
          <w:szCs w:val="24"/>
          <w:lang w:val="lv-LV"/>
        </w:rPr>
        <w:t>Saskaņā ar Latvijas Transportlīdzekļu apdrošinātāju biroja (turpmāk - LTAB) datiem</w:t>
      </w:r>
      <w:r w:rsidR="007C422F" w:rsidRPr="0057551A">
        <w:rPr>
          <w:b/>
          <w:sz w:val="24"/>
          <w:szCs w:val="24"/>
          <w:lang w:val="lv-LV"/>
        </w:rPr>
        <w:t>,</w:t>
      </w:r>
      <w:r w:rsidRPr="0057551A">
        <w:rPr>
          <w:b/>
          <w:sz w:val="24"/>
          <w:szCs w:val="24"/>
          <w:lang w:val="lv-LV"/>
        </w:rPr>
        <w:t xml:space="preserve"> </w:t>
      </w:r>
      <w:r w:rsidR="007E23C1" w:rsidRPr="0057551A">
        <w:rPr>
          <w:b/>
          <w:sz w:val="24"/>
          <w:szCs w:val="24"/>
          <w:lang w:val="lv-LV"/>
        </w:rPr>
        <w:t>pērn pieņemt</w:t>
      </w:r>
      <w:r w:rsidR="00EB1474" w:rsidRPr="0057551A">
        <w:rPr>
          <w:b/>
          <w:sz w:val="24"/>
          <w:szCs w:val="24"/>
          <w:lang w:val="lv-LV"/>
        </w:rPr>
        <w:t>i</w:t>
      </w:r>
      <w:r w:rsidR="007E23C1" w:rsidRPr="0057551A">
        <w:rPr>
          <w:b/>
          <w:sz w:val="24"/>
          <w:szCs w:val="24"/>
          <w:lang w:val="lv-LV"/>
        </w:rPr>
        <w:t xml:space="preserve"> 1007 lēmumi par atlīdzību izmaksu </w:t>
      </w:r>
      <w:proofErr w:type="spellStart"/>
      <w:r w:rsidR="007E23C1" w:rsidRPr="0057551A">
        <w:rPr>
          <w:b/>
          <w:sz w:val="24"/>
          <w:szCs w:val="24"/>
          <w:lang w:val="lv-LV"/>
        </w:rPr>
        <w:t>CSNg</w:t>
      </w:r>
      <w:proofErr w:type="spellEnd"/>
      <w:r w:rsidR="007E23C1" w:rsidRPr="0057551A">
        <w:rPr>
          <w:b/>
          <w:sz w:val="24"/>
          <w:szCs w:val="24"/>
          <w:lang w:val="lv-LV"/>
        </w:rPr>
        <w:t xml:space="preserve"> cietušajiem no Garantijas fonda (turpmāk – GF). OCTA likums nosaka, </w:t>
      </w:r>
      <w:r w:rsidR="00EB1474" w:rsidRPr="0057551A">
        <w:rPr>
          <w:b/>
          <w:sz w:val="24"/>
          <w:szCs w:val="24"/>
          <w:lang w:val="lv-LV"/>
        </w:rPr>
        <w:t>-</w:t>
      </w:r>
      <w:r w:rsidR="007E23C1" w:rsidRPr="0057551A">
        <w:rPr>
          <w:b/>
          <w:sz w:val="24"/>
          <w:szCs w:val="24"/>
          <w:lang w:val="lv-LV"/>
        </w:rPr>
        <w:t xml:space="preserve"> ja </w:t>
      </w:r>
      <w:proofErr w:type="spellStart"/>
      <w:r w:rsidR="007E23C1" w:rsidRPr="0057551A">
        <w:rPr>
          <w:b/>
          <w:sz w:val="24"/>
          <w:szCs w:val="24"/>
          <w:lang w:val="lv-LV"/>
        </w:rPr>
        <w:t>CSNg</w:t>
      </w:r>
      <w:proofErr w:type="spellEnd"/>
      <w:r w:rsidR="007E23C1" w:rsidRPr="0057551A">
        <w:rPr>
          <w:b/>
          <w:sz w:val="24"/>
          <w:szCs w:val="24"/>
          <w:lang w:val="lv-LV"/>
        </w:rPr>
        <w:t xml:space="preserve"> ir izraisīts ar neapdrošinātu spēkratu, cietušajiem radītie zaudējumi tiks segti no GF, taču vēlāk zaudējumu summa tiks piedzīta no </w:t>
      </w:r>
      <w:proofErr w:type="spellStart"/>
      <w:r w:rsidR="007E23C1" w:rsidRPr="0057551A">
        <w:rPr>
          <w:b/>
          <w:sz w:val="24"/>
          <w:szCs w:val="24"/>
          <w:lang w:val="lv-LV"/>
        </w:rPr>
        <w:t>CSNg</w:t>
      </w:r>
      <w:proofErr w:type="spellEnd"/>
      <w:r w:rsidR="007E23C1" w:rsidRPr="0057551A">
        <w:rPr>
          <w:b/>
          <w:sz w:val="24"/>
          <w:szCs w:val="24"/>
          <w:lang w:val="lv-LV"/>
        </w:rPr>
        <w:t xml:space="preserve"> izraisītāja – neapdrošinātā transportlīdzekļa īpašnieka vai vadītāja.</w:t>
      </w:r>
    </w:p>
    <w:p w14:paraId="63A2AB8D" w14:textId="77777777" w:rsidR="009B4E8D" w:rsidRPr="009B4E8D" w:rsidRDefault="009B4E8D" w:rsidP="009B4E8D">
      <w:pPr>
        <w:spacing w:after="0" w:line="240" w:lineRule="auto"/>
        <w:jc w:val="both"/>
        <w:rPr>
          <w:b/>
          <w:sz w:val="26"/>
          <w:szCs w:val="26"/>
          <w:lang w:val="lv-LV"/>
        </w:rPr>
      </w:pPr>
    </w:p>
    <w:p w14:paraId="1CEB78A8" w14:textId="77777777" w:rsidR="0057551A" w:rsidRPr="0057551A" w:rsidRDefault="0057551A" w:rsidP="0057551A">
      <w:pPr>
        <w:spacing w:after="0" w:line="240" w:lineRule="auto"/>
        <w:jc w:val="both"/>
        <w:rPr>
          <w:bCs/>
          <w:lang w:val="lv-LV"/>
        </w:rPr>
      </w:pPr>
      <w:r w:rsidRPr="0057551A">
        <w:rPr>
          <w:bCs/>
          <w:lang w:val="lv-LV"/>
        </w:rPr>
        <w:t xml:space="preserve">“Laika periodā no 2015. – 2019.gadam vidējais lēmumu skaits par atlīdzību izmaksu no GF bijis salīdzinoši nemainīgs – 1221 gadījums gadā. Šī gada 9 mēnešos pieņemti 797 lēmumi. Tikmēr jāakcentē, ka vidējā atlīdzības summa par vienu </w:t>
      </w:r>
      <w:proofErr w:type="spellStart"/>
      <w:r w:rsidRPr="0057551A">
        <w:rPr>
          <w:bCs/>
          <w:lang w:val="lv-LV"/>
        </w:rPr>
        <w:t>CSNg</w:t>
      </w:r>
      <w:proofErr w:type="spellEnd"/>
      <w:r w:rsidRPr="0057551A">
        <w:rPr>
          <w:bCs/>
          <w:lang w:val="lv-LV"/>
        </w:rPr>
        <w:t>, kas izmaksāta no GF, gadu no gada pieaug. Ja 2015.gadā tie bija 1178 EUR, tad pērn – 1369 EUR, savukārt šī gada 9 mēnešos jau 1662 EUR,” stāsta LTAB valdes priekšsēdētājs Jānis Abāšins.</w:t>
      </w:r>
    </w:p>
    <w:p w14:paraId="2D5E961F" w14:textId="20B1DCA9" w:rsidR="00832F07" w:rsidRPr="0057551A" w:rsidRDefault="00832F07" w:rsidP="009B4E8D">
      <w:pPr>
        <w:spacing w:after="0" w:line="240" w:lineRule="auto"/>
        <w:jc w:val="both"/>
        <w:rPr>
          <w:bCs/>
          <w:lang w:val="lv-LV"/>
        </w:rPr>
      </w:pPr>
    </w:p>
    <w:p w14:paraId="626AF81D" w14:textId="5F00B410" w:rsidR="00832F07" w:rsidRPr="0057551A" w:rsidRDefault="00832F07" w:rsidP="009B4E8D">
      <w:pPr>
        <w:spacing w:after="0" w:line="240" w:lineRule="auto"/>
        <w:jc w:val="both"/>
        <w:rPr>
          <w:bCs/>
          <w:lang w:val="lv-LV"/>
        </w:rPr>
      </w:pPr>
      <w:r w:rsidRPr="0057551A">
        <w:rPr>
          <w:bCs/>
          <w:lang w:val="lv-LV"/>
        </w:rPr>
        <w:t xml:space="preserve">GF izveidots 1997.gadā un tā primārais uzdevums ir nodrošināt OCTA nozares stabilitāti valstī. GF kalpo kā aizsardzības garants un nodrošinājums, ka ikviens </w:t>
      </w:r>
      <w:proofErr w:type="spellStart"/>
      <w:r w:rsidRPr="0057551A">
        <w:rPr>
          <w:bCs/>
          <w:lang w:val="lv-LV"/>
        </w:rPr>
        <w:t>CSNg</w:t>
      </w:r>
      <w:proofErr w:type="spellEnd"/>
      <w:r w:rsidRPr="0057551A">
        <w:rPr>
          <w:bCs/>
          <w:lang w:val="lv-LV"/>
        </w:rPr>
        <w:t xml:space="preserve"> cietušais saņems likumā noteikto </w:t>
      </w:r>
      <w:r w:rsidR="007C422F" w:rsidRPr="0057551A">
        <w:rPr>
          <w:bCs/>
          <w:lang w:val="lv-LV"/>
        </w:rPr>
        <w:t>atlīdzīb</w:t>
      </w:r>
      <w:r w:rsidRPr="0057551A">
        <w:rPr>
          <w:bCs/>
          <w:lang w:val="lv-LV"/>
        </w:rPr>
        <w:t xml:space="preserve">u. GF līdzekļus veido apdrošinātāju veiktās vienreizējās iemaksas, regulāri ikmēneša atskaitījumi no OCTA prēmijām, apdrošinātāju veiktās papildu iemaksas, LTAB regresa kārtībā atgūtie līdzekļi par </w:t>
      </w:r>
      <w:proofErr w:type="spellStart"/>
      <w:r w:rsidRPr="0057551A">
        <w:rPr>
          <w:bCs/>
          <w:lang w:val="lv-LV"/>
        </w:rPr>
        <w:t>CSNg</w:t>
      </w:r>
      <w:proofErr w:type="spellEnd"/>
      <w:r w:rsidRPr="0057551A">
        <w:rPr>
          <w:bCs/>
          <w:lang w:val="lv-LV"/>
        </w:rPr>
        <w:t xml:space="preserve"> rezultātā nodarītajiem zaudējumiem, kā arī ieņēmumi no fonda līdzekļu glabāšanas un ieguldīšanas.</w:t>
      </w:r>
    </w:p>
    <w:p w14:paraId="7DE7FDA7" w14:textId="47FAE947" w:rsidR="007C422F" w:rsidRPr="0057551A" w:rsidRDefault="007C422F" w:rsidP="009B4E8D">
      <w:pPr>
        <w:spacing w:after="0" w:line="240" w:lineRule="auto"/>
        <w:jc w:val="both"/>
        <w:rPr>
          <w:bCs/>
          <w:lang w:val="lv-LV"/>
        </w:rPr>
      </w:pPr>
    </w:p>
    <w:p w14:paraId="7FD41B23" w14:textId="0F4A46BE" w:rsidR="007C422F" w:rsidRPr="0057551A" w:rsidRDefault="007C422F" w:rsidP="009B4E8D">
      <w:pPr>
        <w:spacing w:after="0" w:line="240" w:lineRule="auto"/>
        <w:jc w:val="both"/>
        <w:rPr>
          <w:bCs/>
          <w:lang w:val="lv-LV"/>
        </w:rPr>
      </w:pPr>
      <w:r w:rsidRPr="0057551A">
        <w:rPr>
          <w:bCs/>
          <w:lang w:val="lv-LV"/>
        </w:rPr>
        <w:t xml:space="preserve">Pērn GF no transportlīdzekļu īpašniekiem, kas izraisījuši </w:t>
      </w:r>
      <w:proofErr w:type="spellStart"/>
      <w:r w:rsidRPr="0057551A">
        <w:rPr>
          <w:bCs/>
          <w:lang w:val="lv-LV"/>
        </w:rPr>
        <w:t>CSNg</w:t>
      </w:r>
      <w:proofErr w:type="spellEnd"/>
      <w:r w:rsidRPr="0057551A">
        <w:rPr>
          <w:bCs/>
          <w:lang w:val="lv-LV"/>
        </w:rPr>
        <w:t xml:space="preserve"> ar neapdrošinātu spēkratu, izdevies atgūt </w:t>
      </w:r>
      <w:r w:rsidR="00B77424" w:rsidRPr="0057551A">
        <w:rPr>
          <w:bCs/>
          <w:lang w:val="lv-LV"/>
        </w:rPr>
        <w:t>1 185 866 </w:t>
      </w:r>
      <w:r w:rsidRPr="0057551A">
        <w:rPr>
          <w:bCs/>
          <w:lang w:val="lv-LV"/>
        </w:rPr>
        <w:t xml:space="preserve">EUR. No atgūtās summas </w:t>
      </w:r>
      <w:r w:rsidR="00B77424" w:rsidRPr="0057551A">
        <w:rPr>
          <w:bCs/>
          <w:lang w:val="lv-LV"/>
        </w:rPr>
        <w:t>47 </w:t>
      </w:r>
      <w:r w:rsidRPr="0057551A">
        <w:rPr>
          <w:bCs/>
          <w:lang w:val="lv-LV"/>
        </w:rPr>
        <w:t xml:space="preserve">% </w:t>
      </w:r>
      <w:proofErr w:type="spellStart"/>
      <w:r w:rsidRPr="0057551A">
        <w:rPr>
          <w:bCs/>
          <w:lang w:val="lv-LV"/>
        </w:rPr>
        <w:t>CSNg</w:t>
      </w:r>
      <w:proofErr w:type="spellEnd"/>
      <w:r w:rsidRPr="0057551A">
        <w:rPr>
          <w:bCs/>
          <w:lang w:val="lv-LV"/>
        </w:rPr>
        <w:t xml:space="preserve"> izraisītāji ir atlīdzinājuši labprātīgi, t.sk. slēdzot vienošanās par līdzekļu atmaksu noteiktā kārtībā ilgstošākā laika periodā, </w:t>
      </w:r>
      <w:r w:rsidR="00B77424" w:rsidRPr="0057551A">
        <w:rPr>
          <w:bCs/>
          <w:lang w:val="lv-LV"/>
        </w:rPr>
        <w:t>23.9 </w:t>
      </w:r>
      <w:r w:rsidRPr="0057551A">
        <w:rPr>
          <w:bCs/>
          <w:lang w:val="lv-LV"/>
        </w:rPr>
        <w:t xml:space="preserve">% gadījumos zaudējumi ir atgūti ar zvērināto tiesu izpildītāju palīdzību, bet </w:t>
      </w:r>
      <w:r w:rsidR="00B77424" w:rsidRPr="0057551A">
        <w:rPr>
          <w:bCs/>
          <w:lang w:val="lv-LV"/>
        </w:rPr>
        <w:t>0.2 </w:t>
      </w:r>
      <w:r w:rsidRPr="0057551A">
        <w:rPr>
          <w:bCs/>
          <w:lang w:val="lv-LV"/>
        </w:rPr>
        <w:t>% gadījumos lietas cedētas.</w:t>
      </w:r>
    </w:p>
    <w:p w14:paraId="3FF586EE" w14:textId="49462A0F" w:rsidR="00832F07" w:rsidRPr="0057551A" w:rsidRDefault="00832F07" w:rsidP="009B4E8D">
      <w:pPr>
        <w:spacing w:after="0" w:line="240" w:lineRule="auto"/>
        <w:jc w:val="both"/>
        <w:rPr>
          <w:bCs/>
          <w:lang w:val="lv-LV"/>
        </w:rPr>
      </w:pPr>
    </w:p>
    <w:p w14:paraId="23C853DF" w14:textId="6045EA4F" w:rsidR="00832F07" w:rsidRPr="0057551A" w:rsidRDefault="00832F07" w:rsidP="009B4E8D">
      <w:pPr>
        <w:spacing w:after="0" w:line="240" w:lineRule="auto"/>
        <w:jc w:val="both"/>
        <w:rPr>
          <w:bCs/>
          <w:lang w:val="lv-LV"/>
        </w:rPr>
      </w:pPr>
      <w:r w:rsidRPr="0057551A">
        <w:rPr>
          <w:bCs/>
          <w:lang w:val="lv-LV"/>
        </w:rPr>
        <w:t xml:space="preserve">J.Abāšins atgādina, ka maldīgs ir pieņēmums, ka GF līdzekļu piedziņa tiek attiecināta tikai uz neseniem </w:t>
      </w:r>
      <w:proofErr w:type="spellStart"/>
      <w:r w:rsidRPr="0057551A">
        <w:rPr>
          <w:bCs/>
          <w:lang w:val="lv-LV"/>
        </w:rPr>
        <w:t>CSNg</w:t>
      </w:r>
      <w:proofErr w:type="spellEnd"/>
      <w:r w:rsidRPr="0057551A">
        <w:rPr>
          <w:bCs/>
          <w:lang w:val="lv-LV"/>
        </w:rPr>
        <w:t xml:space="preserve">. “Ikvienam autoīpašniekam, kas bez OCTA piedalās satiksmē un izraisa </w:t>
      </w:r>
      <w:proofErr w:type="spellStart"/>
      <w:r w:rsidRPr="0057551A">
        <w:rPr>
          <w:bCs/>
          <w:lang w:val="lv-LV"/>
        </w:rPr>
        <w:t>CSNg</w:t>
      </w:r>
      <w:proofErr w:type="spellEnd"/>
      <w:r w:rsidRPr="0057551A">
        <w:rPr>
          <w:bCs/>
          <w:lang w:val="lv-LV"/>
        </w:rPr>
        <w:t>, zaudējumi, kas nodarīti citām personām, jebkurā gadījumā būs jāatlīdzina no savas kabatas uzreiz vai garākā laika periodā, kas nozīmē, ka pamatsummai klāt nāks arī izdevumi par atlīdzību lietas administrēšanu vai piedziņas un tiesu izdevumi. Tādēļ pārliecinieties, ka OCTA vienmēr ir laikus iegādāta, kas ir visvienkāršākais veids kā izvairīties no papildus problēmām,” informē LTAB valdes priekšsēdētājs.</w:t>
      </w:r>
    </w:p>
    <w:p w14:paraId="753AC052" w14:textId="69F11202" w:rsidR="00F85A9F" w:rsidRPr="0057551A" w:rsidRDefault="00F85A9F" w:rsidP="009B4E8D">
      <w:pPr>
        <w:spacing w:after="0" w:line="240" w:lineRule="auto"/>
        <w:jc w:val="both"/>
        <w:rPr>
          <w:bCs/>
          <w:lang w:val="lv-LV"/>
        </w:rPr>
      </w:pPr>
    </w:p>
    <w:p w14:paraId="365ADCF0" w14:textId="693FE76E" w:rsidR="00F85A9F" w:rsidRPr="0057551A" w:rsidRDefault="00F85A9F" w:rsidP="009B4E8D">
      <w:pPr>
        <w:spacing w:after="0" w:line="240" w:lineRule="auto"/>
        <w:jc w:val="both"/>
        <w:rPr>
          <w:bCs/>
          <w:lang w:val="lv-LV"/>
        </w:rPr>
      </w:pPr>
      <w:r w:rsidRPr="0057551A">
        <w:rPr>
          <w:bCs/>
          <w:lang w:val="lv-LV"/>
        </w:rPr>
        <w:t xml:space="preserve">LTAB apkopotā informācija rāda, ka pēdējos piecos gados lielākā atlīdzība par negadījumu, kuru izraisījis neapdrošināts transportlīdzeklis, ir </w:t>
      </w:r>
      <w:r w:rsidR="008479D1" w:rsidRPr="0057551A">
        <w:rPr>
          <w:bCs/>
          <w:lang w:val="lv-LV"/>
        </w:rPr>
        <w:t>52 tūkstoši</w:t>
      </w:r>
      <w:r w:rsidRPr="0057551A">
        <w:rPr>
          <w:bCs/>
          <w:lang w:val="lv-LV"/>
        </w:rPr>
        <w:t xml:space="preserve"> EUR. Otr</w:t>
      </w:r>
      <w:r w:rsidR="008479D1" w:rsidRPr="0057551A">
        <w:rPr>
          <w:bCs/>
          <w:lang w:val="lv-LV"/>
        </w:rPr>
        <w:t>a</w:t>
      </w:r>
      <w:r w:rsidRPr="0057551A">
        <w:rPr>
          <w:bCs/>
          <w:lang w:val="lv-LV"/>
        </w:rPr>
        <w:t xml:space="preserve"> lielāk</w:t>
      </w:r>
      <w:r w:rsidR="008479D1" w:rsidRPr="0057551A">
        <w:rPr>
          <w:bCs/>
          <w:lang w:val="lv-LV"/>
        </w:rPr>
        <w:t>ā</w:t>
      </w:r>
      <w:r w:rsidRPr="0057551A">
        <w:rPr>
          <w:bCs/>
          <w:lang w:val="lv-LV"/>
        </w:rPr>
        <w:t xml:space="preserve"> </w:t>
      </w:r>
      <w:proofErr w:type="spellStart"/>
      <w:r w:rsidRPr="0057551A">
        <w:rPr>
          <w:bCs/>
          <w:lang w:val="lv-LV"/>
        </w:rPr>
        <w:t>CSNg</w:t>
      </w:r>
      <w:proofErr w:type="spellEnd"/>
      <w:r w:rsidRPr="0057551A">
        <w:rPr>
          <w:bCs/>
          <w:lang w:val="lv-LV"/>
        </w:rPr>
        <w:t>, ko izraisījis spēkrata bez OCTA vadītājs</w:t>
      </w:r>
      <w:r w:rsidR="008479D1" w:rsidRPr="0057551A">
        <w:rPr>
          <w:bCs/>
          <w:lang w:val="lv-LV"/>
        </w:rPr>
        <w:t>,</w:t>
      </w:r>
      <w:r w:rsidRPr="0057551A">
        <w:rPr>
          <w:bCs/>
          <w:lang w:val="lv-LV"/>
        </w:rPr>
        <w:t xml:space="preserve"> atlīdzību summa ir </w:t>
      </w:r>
      <w:r w:rsidR="008479D1" w:rsidRPr="0057551A">
        <w:rPr>
          <w:bCs/>
          <w:lang w:val="lv-LV"/>
        </w:rPr>
        <w:t>49 tūkstoši</w:t>
      </w:r>
      <w:r w:rsidRPr="0057551A">
        <w:rPr>
          <w:bCs/>
          <w:lang w:val="lv-LV"/>
        </w:rPr>
        <w:t xml:space="preserve"> EUR. Savukārt trešā lielākā zaudējumu summa ir </w:t>
      </w:r>
      <w:r w:rsidR="008479D1" w:rsidRPr="0057551A">
        <w:rPr>
          <w:bCs/>
          <w:lang w:val="lv-LV"/>
        </w:rPr>
        <w:t>33 tūkstoši</w:t>
      </w:r>
      <w:r w:rsidRPr="0057551A">
        <w:rPr>
          <w:bCs/>
          <w:lang w:val="lv-LV"/>
        </w:rPr>
        <w:t xml:space="preserve"> EUR par bez apdrošināšanas izraisītu negadījumu. </w:t>
      </w:r>
      <w:r w:rsidR="008479D1" w:rsidRPr="0057551A">
        <w:rPr>
          <w:bCs/>
          <w:lang w:val="lv-LV"/>
        </w:rPr>
        <w:t xml:space="preserve">Visi minētie </w:t>
      </w:r>
      <w:proofErr w:type="spellStart"/>
      <w:r w:rsidR="008479D1" w:rsidRPr="0057551A">
        <w:rPr>
          <w:bCs/>
          <w:lang w:val="lv-LV"/>
        </w:rPr>
        <w:t>CSNg</w:t>
      </w:r>
      <w:proofErr w:type="spellEnd"/>
      <w:r w:rsidR="008479D1" w:rsidRPr="0057551A">
        <w:rPr>
          <w:bCs/>
          <w:lang w:val="lv-LV"/>
        </w:rPr>
        <w:t xml:space="preserve"> notikuši 2018.gadā. </w:t>
      </w:r>
      <w:r w:rsidRPr="0057551A">
        <w:rPr>
          <w:bCs/>
          <w:lang w:val="lv-LV"/>
        </w:rPr>
        <w:t>“Kā liecina LTAB pieredze, šādi neapzinīgo autoīpašnieku radīti zaudējumi, uz daudziem gadiem</w:t>
      </w:r>
      <w:r w:rsidR="0014685E" w:rsidRPr="0057551A">
        <w:rPr>
          <w:bCs/>
          <w:lang w:val="lv-LV"/>
        </w:rPr>
        <w:t xml:space="preserve"> vai pat visu mūžu</w:t>
      </w:r>
      <w:r w:rsidRPr="0057551A">
        <w:rPr>
          <w:bCs/>
          <w:lang w:val="lv-LV"/>
        </w:rPr>
        <w:t xml:space="preserve"> rada </w:t>
      </w:r>
      <w:r w:rsidR="0014685E" w:rsidRPr="0057551A">
        <w:rPr>
          <w:bCs/>
          <w:lang w:val="lv-LV"/>
        </w:rPr>
        <w:t xml:space="preserve">ievērojamas finansiālas un tiesiska rakstura problēmas šiem cilvēkiem,” skaidro </w:t>
      </w:r>
      <w:proofErr w:type="spellStart"/>
      <w:r w:rsidR="0014685E" w:rsidRPr="0057551A">
        <w:rPr>
          <w:bCs/>
          <w:lang w:val="lv-LV"/>
        </w:rPr>
        <w:t>J.Abāšins</w:t>
      </w:r>
      <w:proofErr w:type="spellEnd"/>
      <w:r w:rsidR="0014685E" w:rsidRPr="0057551A">
        <w:rPr>
          <w:bCs/>
          <w:lang w:val="lv-LV"/>
        </w:rPr>
        <w:t>.</w:t>
      </w:r>
    </w:p>
    <w:p w14:paraId="2ABC2695" w14:textId="77777777" w:rsidR="009B4E8D" w:rsidRPr="0057551A" w:rsidRDefault="009B4E8D" w:rsidP="009B4E8D">
      <w:pPr>
        <w:spacing w:after="0" w:line="240" w:lineRule="auto"/>
        <w:jc w:val="both"/>
        <w:rPr>
          <w:lang w:val="lv-LV"/>
        </w:rPr>
      </w:pPr>
    </w:p>
    <w:p w14:paraId="54EADA99" w14:textId="601CC5DF" w:rsidR="00605F87" w:rsidRPr="0057551A" w:rsidRDefault="00605F87" w:rsidP="00605F87">
      <w:pPr>
        <w:spacing w:after="0" w:line="240" w:lineRule="auto"/>
        <w:jc w:val="both"/>
      </w:pPr>
      <w:r w:rsidRPr="0057551A">
        <w:t xml:space="preserve">1997. </w:t>
      </w:r>
      <w:proofErr w:type="spellStart"/>
      <w:r w:rsidRPr="0057551A">
        <w:t>gadā</w:t>
      </w:r>
      <w:proofErr w:type="spellEnd"/>
      <w:r w:rsidRPr="0057551A">
        <w:t xml:space="preserve"> </w:t>
      </w:r>
      <w:proofErr w:type="spellStart"/>
      <w:r w:rsidRPr="0057551A">
        <w:t>Latvijā</w:t>
      </w:r>
      <w:proofErr w:type="spellEnd"/>
      <w:r w:rsidRPr="0057551A">
        <w:t xml:space="preserve"> tika </w:t>
      </w:r>
      <w:proofErr w:type="spellStart"/>
      <w:r w:rsidRPr="0057551A">
        <w:t>ieviesta</w:t>
      </w:r>
      <w:proofErr w:type="spellEnd"/>
      <w:r w:rsidRPr="0057551A">
        <w:t xml:space="preserve"> OCTA </w:t>
      </w:r>
      <w:proofErr w:type="spellStart"/>
      <w:r w:rsidRPr="0057551A">
        <w:t>sistēma</w:t>
      </w:r>
      <w:proofErr w:type="spellEnd"/>
      <w:r w:rsidRPr="0057551A">
        <w:t xml:space="preserve">. </w:t>
      </w:r>
      <w:proofErr w:type="spellStart"/>
      <w:r w:rsidRPr="0057551A">
        <w:t>Tiesības</w:t>
      </w:r>
      <w:proofErr w:type="spellEnd"/>
      <w:r w:rsidRPr="0057551A">
        <w:t xml:space="preserve"> </w:t>
      </w:r>
      <w:proofErr w:type="spellStart"/>
      <w:r w:rsidRPr="0057551A">
        <w:t>veikt</w:t>
      </w:r>
      <w:proofErr w:type="spellEnd"/>
      <w:r w:rsidRPr="0057551A">
        <w:t xml:space="preserve"> OCTA </w:t>
      </w:r>
      <w:proofErr w:type="spellStart"/>
      <w:r w:rsidRPr="0057551A">
        <w:t>apdrošināšanu</w:t>
      </w:r>
      <w:proofErr w:type="spellEnd"/>
      <w:r w:rsidRPr="0057551A">
        <w:t xml:space="preserve"> </w:t>
      </w:r>
      <w:proofErr w:type="spellStart"/>
      <w:r w:rsidRPr="0057551A">
        <w:t>Latvijā</w:t>
      </w:r>
      <w:proofErr w:type="spellEnd"/>
      <w:r w:rsidRPr="0057551A">
        <w:t xml:space="preserve"> </w:t>
      </w:r>
      <w:proofErr w:type="spellStart"/>
      <w:r w:rsidRPr="0057551A">
        <w:t>ir</w:t>
      </w:r>
      <w:proofErr w:type="spellEnd"/>
      <w:r w:rsidRPr="0057551A">
        <w:t xml:space="preserve"> AAS “Balta”, AAS “</w:t>
      </w:r>
      <w:proofErr w:type="spellStart"/>
      <w:r w:rsidRPr="0057551A">
        <w:t>Baltijas</w:t>
      </w:r>
      <w:proofErr w:type="spellEnd"/>
      <w:r w:rsidRPr="0057551A">
        <w:t xml:space="preserve"> </w:t>
      </w:r>
      <w:proofErr w:type="spellStart"/>
      <w:r w:rsidRPr="0057551A">
        <w:t>Apdrošināšanas</w:t>
      </w:r>
      <w:proofErr w:type="spellEnd"/>
      <w:r w:rsidRPr="0057551A">
        <w:t xml:space="preserve"> Nams”, AAS “BTA Baltic Insurance Company”, “</w:t>
      </w:r>
      <w:proofErr w:type="spellStart"/>
      <w:r w:rsidRPr="0057551A">
        <w:t>Compensa</w:t>
      </w:r>
      <w:proofErr w:type="spellEnd"/>
      <w:r w:rsidRPr="0057551A">
        <w:t xml:space="preserve"> Vienna Insurance Group” ADB </w:t>
      </w:r>
      <w:proofErr w:type="spellStart"/>
      <w:r w:rsidRPr="0057551A">
        <w:t>Latvijas</w:t>
      </w:r>
      <w:proofErr w:type="spellEnd"/>
      <w:r w:rsidRPr="0057551A">
        <w:t xml:space="preserve"> </w:t>
      </w:r>
      <w:proofErr w:type="spellStart"/>
      <w:r w:rsidRPr="0057551A">
        <w:t>filiāle</w:t>
      </w:r>
      <w:proofErr w:type="spellEnd"/>
      <w:r w:rsidRPr="0057551A">
        <w:t xml:space="preserve">, “ERGO Insurance” SE </w:t>
      </w:r>
      <w:proofErr w:type="spellStart"/>
      <w:r w:rsidRPr="0057551A">
        <w:t>Latvijas</w:t>
      </w:r>
      <w:proofErr w:type="spellEnd"/>
      <w:r w:rsidRPr="0057551A">
        <w:t xml:space="preserve"> </w:t>
      </w:r>
      <w:proofErr w:type="spellStart"/>
      <w:r w:rsidRPr="0057551A">
        <w:t>filiāle</w:t>
      </w:r>
      <w:proofErr w:type="spellEnd"/>
      <w:r w:rsidRPr="0057551A">
        <w:t>, ADB “</w:t>
      </w:r>
      <w:proofErr w:type="spellStart"/>
      <w:r w:rsidRPr="0057551A">
        <w:t>Gjensidige</w:t>
      </w:r>
      <w:proofErr w:type="spellEnd"/>
      <w:r w:rsidRPr="0057551A">
        <w:t xml:space="preserve">” </w:t>
      </w:r>
      <w:proofErr w:type="spellStart"/>
      <w:r w:rsidRPr="0057551A">
        <w:t>Latvijas</w:t>
      </w:r>
      <w:proofErr w:type="spellEnd"/>
      <w:r w:rsidRPr="0057551A">
        <w:t xml:space="preserve"> </w:t>
      </w:r>
      <w:proofErr w:type="spellStart"/>
      <w:r w:rsidRPr="0057551A">
        <w:t>filiāle</w:t>
      </w:r>
      <w:proofErr w:type="spellEnd"/>
      <w:r w:rsidRPr="0057551A">
        <w:t xml:space="preserve">, “If P&amp;C Insurance” AS </w:t>
      </w:r>
      <w:proofErr w:type="spellStart"/>
      <w:r w:rsidRPr="0057551A">
        <w:t>Latvijas</w:t>
      </w:r>
      <w:proofErr w:type="spellEnd"/>
      <w:r w:rsidRPr="0057551A">
        <w:t xml:space="preserve"> </w:t>
      </w:r>
      <w:proofErr w:type="spellStart"/>
      <w:r w:rsidRPr="0057551A">
        <w:t>filiāle</w:t>
      </w:r>
      <w:proofErr w:type="spellEnd"/>
      <w:r w:rsidR="00CB24EC" w:rsidRPr="0057551A">
        <w:t xml:space="preserve"> </w:t>
      </w:r>
      <w:r w:rsidRPr="0057551A">
        <w:t xml:space="preserve">un “Swedbank P&amp;C Insurance” AS </w:t>
      </w:r>
      <w:proofErr w:type="spellStart"/>
      <w:r w:rsidRPr="0057551A">
        <w:t>Latvijas</w:t>
      </w:r>
      <w:proofErr w:type="spellEnd"/>
      <w:r w:rsidRPr="0057551A">
        <w:t xml:space="preserve"> </w:t>
      </w:r>
      <w:proofErr w:type="spellStart"/>
      <w:r w:rsidRPr="0057551A">
        <w:t>filiāle</w:t>
      </w:r>
      <w:proofErr w:type="spellEnd"/>
      <w:r w:rsidRPr="0057551A">
        <w:t>.</w:t>
      </w:r>
    </w:p>
    <w:p w14:paraId="363D3D13" w14:textId="77777777" w:rsidR="006C3376" w:rsidRPr="00605F87" w:rsidRDefault="006C3376" w:rsidP="006C3376">
      <w:pPr>
        <w:spacing w:after="0" w:line="240" w:lineRule="auto"/>
        <w:rPr>
          <w:sz w:val="20"/>
          <w:szCs w:val="20"/>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6A6731">
      <w:headerReference w:type="default" r:id="rId7"/>
      <w:footerReference w:type="default" r:id="rId8"/>
      <w:pgSz w:w="11906" w:h="16838"/>
      <w:pgMar w:top="1280" w:right="849"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34021" w14:textId="77777777" w:rsidR="00AC4EB6" w:rsidRDefault="00AC4EB6" w:rsidP="00C62AF7">
      <w:pPr>
        <w:spacing w:after="0" w:line="240" w:lineRule="auto"/>
      </w:pPr>
      <w:r>
        <w:separator/>
      </w:r>
    </w:p>
  </w:endnote>
  <w:endnote w:type="continuationSeparator" w:id="0">
    <w:p w14:paraId="571EBD0F" w14:textId="77777777" w:rsidR="00AC4EB6" w:rsidRDefault="00AC4EB6" w:rsidP="00C62AF7">
      <w:pPr>
        <w:spacing w:after="0" w:line="240" w:lineRule="auto"/>
      </w:pPr>
      <w:r>
        <w:continuationSeparator/>
      </w:r>
    </w:p>
  </w:endnote>
  <w:endnote w:type="continuationNotice" w:id="1">
    <w:p w14:paraId="49993B2F" w14:textId="77777777" w:rsidR="00AC4EB6" w:rsidRDefault="00AC4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F606" w14:textId="77777777" w:rsidR="00AC4EB6" w:rsidRDefault="00AC4EB6" w:rsidP="00C62AF7">
      <w:pPr>
        <w:spacing w:after="0" w:line="240" w:lineRule="auto"/>
      </w:pPr>
      <w:r>
        <w:separator/>
      </w:r>
    </w:p>
  </w:footnote>
  <w:footnote w:type="continuationSeparator" w:id="0">
    <w:p w14:paraId="233E9696" w14:textId="77777777" w:rsidR="00AC4EB6" w:rsidRDefault="00AC4EB6" w:rsidP="00C62AF7">
      <w:pPr>
        <w:spacing w:after="0" w:line="240" w:lineRule="auto"/>
      </w:pPr>
      <w:r>
        <w:continuationSeparator/>
      </w:r>
    </w:p>
  </w:footnote>
  <w:footnote w:type="continuationNotice" w:id="1">
    <w:p w14:paraId="7BE4EB1D" w14:textId="77777777" w:rsidR="00AC4EB6" w:rsidRDefault="00AC4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4685E"/>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30AF"/>
    <w:rsid w:val="002C654A"/>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3938"/>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200"/>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717F4C"/>
    <w:rsid w:val="0072564B"/>
    <w:rsid w:val="007270BA"/>
    <w:rsid w:val="00733850"/>
    <w:rsid w:val="007377BD"/>
    <w:rsid w:val="00751092"/>
    <w:rsid w:val="00751698"/>
    <w:rsid w:val="0075189F"/>
    <w:rsid w:val="00753BB7"/>
    <w:rsid w:val="0075427D"/>
    <w:rsid w:val="007602E9"/>
    <w:rsid w:val="00763758"/>
    <w:rsid w:val="00763BDB"/>
    <w:rsid w:val="0077408B"/>
    <w:rsid w:val="007772E1"/>
    <w:rsid w:val="007865F0"/>
    <w:rsid w:val="007945D6"/>
    <w:rsid w:val="00796E1D"/>
    <w:rsid w:val="007B39C1"/>
    <w:rsid w:val="007B4581"/>
    <w:rsid w:val="007B58F9"/>
    <w:rsid w:val="007C422F"/>
    <w:rsid w:val="007C56F9"/>
    <w:rsid w:val="007C78FE"/>
    <w:rsid w:val="007E06A4"/>
    <w:rsid w:val="007E23C1"/>
    <w:rsid w:val="007F6B06"/>
    <w:rsid w:val="00801A6E"/>
    <w:rsid w:val="008037BF"/>
    <w:rsid w:val="00805ED7"/>
    <w:rsid w:val="008121C9"/>
    <w:rsid w:val="008175EC"/>
    <w:rsid w:val="008219D6"/>
    <w:rsid w:val="008263F2"/>
    <w:rsid w:val="008278BE"/>
    <w:rsid w:val="0083007F"/>
    <w:rsid w:val="00832F07"/>
    <w:rsid w:val="00836BDC"/>
    <w:rsid w:val="008406D3"/>
    <w:rsid w:val="00841331"/>
    <w:rsid w:val="00847685"/>
    <w:rsid w:val="008479D1"/>
    <w:rsid w:val="008536FF"/>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4E8D"/>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6214F"/>
    <w:rsid w:val="00B703DA"/>
    <w:rsid w:val="00B7109E"/>
    <w:rsid w:val="00B71D64"/>
    <w:rsid w:val="00B77424"/>
    <w:rsid w:val="00B917CF"/>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52595"/>
    <w:rsid w:val="00C52AB9"/>
    <w:rsid w:val="00C53CC6"/>
    <w:rsid w:val="00C548D4"/>
    <w:rsid w:val="00C574CE"/>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3569"/>
    <w:rsid w:val="00E349CD"/>
    <w:rsid w:val="00E35351"/>
    <w:rsid w:val="00E40437"/>
    <w:rsid w:val="00E40873"/>
    <w:rsid w:val="00E43F9F"/>
    <w:rsid w:val="00E440C8"/>
    <w:rsid w:val="00E55374"/>
    <w:rsid w:val="00E60518"/>
    <w:rsid w:val="00E73BB1"/>
    <w:rsid w:val="00E76B5A"/>
    <w:rsid w:val="00E8391D"/>
    <w:rsid w:val="00E91AD3"/>
    <w:rsid w:val="00E9257F"/>
    <w:rsid w:val="00EB1474"/>
    <w:rsid w:val="00EB325A"/>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50493926">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5</cp:revision>
  <dcterms:created xsi:type="dcterms:W3CDTF">2020-10-26T12:04:00Z</dcterms:created>
  <dcterms:modified xsi:type="dcterms:W3CDTF">2020-10-27T08:19:00Z</dcterms:modified>
</cp:coreProperties>
</file>