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4164D" w14:textId="77777777" w:rsidR="00B44512" w:rsidRPr="003328A9" w:rsidRDefault="00B44512" w:rsidP="004C7756">
      <w:pPr>
        <w:spacing w:after="0" w:line="240" w:lineRule="auto"/>
        <w:jc w:val="right"/>
        <w:rPr>
          <w:b/>
          <w:lang w:val="lv-LV"/>
        </w:rPr>
      </w:pPr>
      <w:r w:rsidRPr="003328A9">
        <w:rPr>
          <w:b/>
          <w:lang w:val="lv-LV"/>
        </w:rPr>
        <w:t>Paziņojums masu medijiem</w:t>
      </w:r>
    </w:p>
    <w:p w14:paraId="50188D1F" w14:textId="361C1B53" w:rsidR="00B44512" w:rsidRDefault="00DF7D81" w:rsidP="004C7756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10</w:t>
      </w:r>
      <w:r w:rsidR="00975613">
        <w:rPr>
          <w:b/>
          <w:lang w:val="lv-LV"/>
        </w:rPr>
        <w:t>.0</w:t>
      </w:r>
      <w:r>
        <w:rPr>
          <w:b/>
          <w:lang w:val="lv-LV"/>
        </w:rPr>
        <w:t>9</w:t>
      </w:r>
      <w:r w:rsidR="007377BD">
        <w:rPr>
          <w:b/>
          <w:lang w:val="lv-LV"/>
        </w:rPr>
        <w:t>.20</w:t>
      </w:r>
      <w:r w:rsidR="00390CF5">
        <w:rPr>
          <w:b/>
          <w:lang w:val="lv-LV"/>
        </w:rPr>
        <w:t>2</w:t>
      </w:r>
      <w:r w:rsidR="000F3762">
        <w:rPr>
          <w:b/>
          <w:lang w:val="lv-LV"/>
        </w:rPr>
        <w:t>1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4C7756">
      <w:pPr>
        <w:spacing w:after="0" w:line="240" w:lineRule="auto"/>
        <w:jc w:val="right"/>
        <w:rPr>
          <w:b/>
          <w:lang w:val="lv-LV"/>
        </w:rPr>
      </w:pPr>
    </w:p>
    <w:p w14:paraId="46315188" w14:textId="28F6E54C" w:rsidR="00041B20" w:rsidRPr="00BC7B2C" w:rsidRDefault="00BC7B2C" w:rsidP="004C7756">
      <w:pPr>
        <w:spacing w:after="0" w:line="240" w:lineRule="auto"/>
        <w:jc w:val="both"/>
        <w:rPr>
          <w:b/>
          <w:sz w:val="28"/>
          <w:szCs w:val="28"/>
          <w:lang w:val="lv-LV"/>
        </w:rPr>
      </w:pPr>
      <w:r w:rsidRPr="00BC7B2C">
        <w:rPr>
          <w:b/>
          <w:sz w:val="28"/>
          <w:szCs w:val="28"/>
          <w:lang w:val="lv-LV"/>
        </w:rPr>
        <w:t>LTAB:</w:t>
      </w:r>
      <w:r>
        <w:rPr>
          <w:b/>
          <w:sz w:val="28"/>
          <w:szCs w:val="28"/>
          <w:lang w:val="lv-LV"/>
        </w:rPr>
        <w:t xml:space="preserve"> </w:t>
      </w:r>
      <w:r w:rsidRPr="00BC7B2C">
        <w:rPr>
          <w:b/>
          <w:sz w:val="28"/>
          <w:szCs w:val="28"/>
          <w:lang w:val="lv-LV"/>
        </w:rPr>
        <w:t>m</w:t>
      </w:r>
      <w:r w:rsidR="00DF7D81" w:rsidRPr="00BC7B2C">
        <w:rPr>
          <w:b/>
          <w:sz w:val="28"/>
          <w:szCs w:val="28"/>
          <w:lang w:val="lv-LV"/>
        </w:rPr>
        <w:t xml:space="preserve">ēneša OCTA polises </w:t>
      </w:r>
      <w:r w:rsidR="009E31F5" w:rsidRPr="00BC7B2C">
        <w:rPr>
          <w:b/>
          <w:sz w:val="28"/>
          <w:szCs w:val="28"/>
          <w:lang w:val="lv-LV"/>
        </w:rPr>
        <w:t xml:space="preserve">jau </w:t>
      </w:r>
      <w:r w:rsidR="00DF7D81" w:rsidRPr="00BC7B2C">
        <w:rPr>
          <w:b/>
          <w:sz w:val="28"/>
          <w:szCs w:val="28"/>
          <w:lang w:val="lv-LV"/>
        </w:rPr>
        <w:t xml:space="preserve">radījušas pirmās nopietnās problēmas </w:t>
      </w:r>
    </w:p>
    <w:p w14:paraId="3163D01E" w14:textId="77777777" w:rsidR="004C7756" w:rsidRPr="000F3762" w:rsidRDefault="004C7756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74430CA9" w14:textId="11F8B0ED" w:rsidR="00DE7A77" w:rsidRDefault="00DF7D81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 xml:space="preserve">1.jūlijā stājās spēkā grozījumi OCTA likumā, kas paredz, ka </w:t>
      </w:r>
      <w:r w:rsidRPr="00DF7D81">
        <w:rPr>
          <w:b/>
          <w:sz w:val="24"/>
          <w:szCs w:val="24"/>
          <w:lang w:val="lv-LV"/>
        </w:rPr>
        <w:t xml:space="preserve">transportlīdzekļu īpašnieki OCTA polisi var iegādāties uz īsāku termiņu – vienu mēnesi. “Apdrošinātāji, balstoties uz statistiku, </w:t>
      </w:r>
      <w:r>
        <w:rPr>
          <w:b/>
          <w:sz w:val="24"/>
          <w:szCs w:val="24"/>
          <w:lang w:val="lv-LV"/>
        </w:rPr>
        <w:t>jau brīdināja</w:t>
      </w:r>
      <w:r w:rsidRPr="00DF7D81">
        <w:rPr>
          <w:b/>
          <w:sz w:val="24"/>
          <w:szCs w:val="24"/>
          <w:lang w:val="lv-LV"/>
        </w:rPr>
        <w:t>, ka, jaunā likuma norma par OCTA termiņa samazināšanu, iespējams, palielinās neapdrošināto transportlīdzekļu skaitu ceļu satiksmē,” skaidro Latvijas Transportlīdzekļu apdrošinātāju biroja (turpmāk – LTAB) valdes priekšsēdētājs Jānis Abāšins</w:t>
      </w:r>
      <w:r>
        <w:rPr>
          <w:b/>
          <w:sz w:val="24"/>
          <w:szCs w:val="24"/>
          <w:lang w:val="lv-LV"/>
        </w:rPr>
        <w:t>, piebilstot, ka vien 2 mēnešus pēc likuma izmaiņām</w:t>
      </w:r>
      <w:r w:rsidR="009E31F5">
        <w:rPr>
          <w:b/>
          <w:sz w:val="24"/>
          <w:szCs w:val="24"/>
          <w:lang w:val="lv-LV"/>
        </w:rPr>
        <w:t>,</w:t>
      </w:r>
      <w:r>
        <w:rPr>
          <w:b/>
          <w:sz w:val="24"/>
          <w:szCs w:val="24"/>
          <w:lang w:val="lv-LV"/>
        </w:rPr>
        <w:t xml:space="preserve"> jaunā kārtība jau radījusi pirmās nopietnās problēmas aizmāršīgajiem autovadītājiem</w:t>
      </w:r>
      <w:r w:rsidRPr="00DF7D81">
        <w:rPr>
          <w:b/>
          <w:sz w:val="24"/>
          <w:szCs w:val="24"/>
          <w:lang w:val="lv-LV"/>
        </w:rPr>
        <w:t>.</w:t>
      </w:r>
    </w:p>
    <w:p w14:paraId="3B54F6B4" w14:textId="77777777" w:rsidR="00DF7D81" w:rsidRPr="00972793" w:rsidRDefault="00DF7D81" w:rsidP="004C775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7BDE1CE" w14:textId="1CB6B6FD" w:rsidR="00DE7A77" w:rsidRDefault="00DF7D81" w:rsidP="00DE7A77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LTAB apkopojis statistiku par pirmajiem diviem mēnešiem kopš spēkā </w:t>
      </w:r>
      <w:r w:rsidR="006F346A">
        <w:rPr>
          <w:sz w:val="23"/>
          <w:szCs w:val="23"/>
          <w:lang w:val="lv-LV"/>
        </w:rPr>
        <w:t xml:space="preserve">stājušās </w:t>
      </w:r>
      <w:r>
        <w:rPr>
          <w:sz w:val="23"/>
          <w:szCs w:val="23"/>
          <w:lang w:val="lv-LV"/>
        </w:rPr>
        <w:t>jaunā</w:t>
      </w:r>
      <w:r w:rsidR="006F346A">
        <w:rPr>
          <w:sz w:val="23"/>
          <w:szCs w:val="23"/>
          <w:lang w:val="lv-LV"/>
        </w:rPr>
        <w:t>s</w:t>
      </w:r>
      <w:r>
        <w:rPr>
          <w:sz w:val="23"/>
          <w:szCs w:val="23"/>
          <w:lang w:val="lv-LV"/>
        </w:rPr>
        <w:t xml:space="preserve"> likuma normas. </w:t>
      </w:r>
      <w:r w:rsidR="006F346A">
        <w:rPr>
          <w:sz w:val="23"/>
          <w:szCs w:val="23"/>
          <w:lang w:val="lv-LV"/>
        </w:rPr>
        <w:t>Viena</w:t>
      </w:r>
      <w:r>
        <w:rPr>
          <w:sz w:val="23"/>
          <w:szCs w:val="23"/>
          <w:lang w:val="lv-LV"/>
        </w:rPr>
        <w:t xml:space="preserve"> mēneša OCTA polisi šajā laikā iegādājušies </w:t>
      </w:r>
      <w:r w:rsidRPr="00DF7D81">
        <w:rPr>
          <w:sz w:val="23"/>
          <w:szCs w:val="23"/>
          <w:lang w:val="lv-LV"/>
        </w:rPr>
        <w:t>28952</w:t>
      </w:r>
      <w:r>
        <w:rPr>
          <w:sz w:val="23"/>
          <w:szCs w:val="23"/>
          <w:lang w:val="lv-LV"/>
        </w:rPr>
        <w:t xml:space="preserve"> transportlīdzekļu īpašnieki, kas kopumā ir 8,84% no šajā laikā iegādāto polišu apjoma.</w:t>
      </w:r>
      <w:r w:rsidR="006F346A">
        <w:rPr>
          <w:sz w:val="23"/>
          <w:szCs w:val="23"/>
          <w:lang w:val="lv-LV"/>
        </w:rPr>
        <w:t xml:space="preserve"> Joprojām lielākais īpatsvars ir 3 mēnešu polisēm (43,27%) un 12 mēnešu polisēm (38,65%). Kopā šī gada jūlijā un augustā transportlīdzekļu īpašnieki iegādājušies 327479 OCTA polises.</w:t>
      </w:r>
    </w:p>
    <w:p w14:paraId="5461D3C9" w14:textId="77777777" w:rsidR="00DF7D81" w:rsidRPr="008E24B8" w:rsidRDefault="00DF7D81" w:rsidP="00DE7A77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04AB7F72" w14:textId="50376076" w:rsidR="002E2CED" w:rsidRDefault="00DF7D81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 w:rsidRPr="00DF7D81">
        <w:rPr>
          <w:sz w:val="23"/>
          <w:szCs w:val="23"/>
          <w:lang w:val="lv-LV"/>
        </w:rPr>
        <w:t>LTAB apkopotā statistika un līdzšinējā pieredze rāda – jo īsāks OCTA derīguma termiņš, jo lielāka iespēja, ka transportlīdzekļa īpašnieks savlaicīgi neiegādāsies jaunu polisi.</w:t>
      </w:r>
      <w:r w:rsidR="006F346A">
        <w:rPr>
          <w:sz w:val="23"/>
          <w:szCs w:val="23"/>
          <w:lang w:val="lv-LV"/>
        </w:rPr>
        <w:t xml:space="preserve"> Šī iemesla dēļ LTAB jau pauda bažas, ka, iespējams, palielināsies neapdrošināto transportlīdzekļu skaits. “Jūlijā un augustā iegādāto viena mēneša OCTA polišu analīze liecina, ka to pircēji nākamo polisi iegādājas vidēji </w:t>
      </w:r>
      <w:r w:rsidR="00135309">
        <w:rPr>
          <w:sz w:val="23"/>
          <w:szCs w:val="23"/>
          <w:lang w:val="lv-LV"/>
        </w:rPr>
        <w:t>2</w:t>
      </w:r>
      <w:r w:rsidR="006F346A">
        <w:rPr>
          <w:sz w:val="23"/>
          <w:szCs w:val="23"/>
          <w:lang w:val="lv-LV"/>
        </w:rPr>
        <w:t xml:space="preserve"> dienas pēc iepriekšējās beigu termiņa. Lai arī šis nav kritiski liels kavēto dienu skaits, tomēr tas apliecina, ka mūsu paustās bažas ir pamatotas,” stāsta </w:t>
      </w:r>
      <w:proofErr w:type="spellStart"/>
      <w:r w:rsidR="006F346A">
        <w:rPr>
          <w:sz w:val="23"/>
          <w:szCs w:val="23"/>
          <w:lang w:val="lv-LV"/>
        </w:rPr>
        <w:t>J.Abāšins</w:t>
      </w:r>
      <w:proofErr w:type="spellEnd"/>
      <w:r w:rsidR="006F346A">
        <w:rPr>
          <w:sz w:val="23"/>
          <w:szCs w:val="23"/>
          <w:lang w:val="lv-LV"/>
        </w:rPr>
        <w:t>.</w:t>
      </w:r>
    </w:p>
    <w:p w14:paraId="6E55E1CA" w14:textId="6FC3F7DE" w:rsidR="006F346A" w:rsidRDefault="006F346A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4C08F8A8" w14:textId="6E0657D4" w:rsidR="006F346A" w:rsidRDefault="0095133F" w:rsidP="004C7756">
      <w:pPr>
        <w:spacing w:after="0" w:line="240" w:lineRule="auto"/>
        <w:jc w:val="both"/>
        <w:rPr>
          <w:sz w:val="23"/>
          <w:szCs w:val="23"/>
          <w:lang w:val="lv-LV"/>
        </w:rPr>
      </w:pPr>
      <w:r>
        <w:rPr>
          <w:sz w:val="23"/>
          <w:szCs w:val="23"/>
          <w:lang w:val="lv-LV"/>
        </w:rPr>
        <w:t xml:space="preserve">LTAB valdes priekšsēdētājs tāpat norāda, ka problēmas ar savlaicīgu viena mēneša OCTA polises pagarināšanu jau radījušas pirmās nopietnās problēmas: “22.augustā Rīgā </w:t>
      </w:r>
      <w:r w:rsidR="00E530FD">
        <w:rPr>
          <w:sz w:val="23"/>
          <w:szCs w:val="23"/>
          <w:lang w:val="lv-LV"/>
        </w:rPr>
        <w:t xml:space="preserve">uz Vecmīlgrāvja tilta </w:t>
      </w:r>
      <w:r>
        <w:rPr>
          <w:sz w:val="23"/>
          <w:szCs w:val="23"/>
          <w:lang w:val="lv-LV"/>
        </w:rPr>
        <w:t>notika smags ceļu satiksmes negadījums, kuru izraisīja persona, kas iepriekš iegādājusies mēneša polisi un savlaicīgi nebija to pagarinājusi. Negadījuma rezultāt</w:t>
      </w:r>
      <w:r w:rsidR="00135309">
        <w:rPr>
          <w:sz w:val="23"/>
          <w:szCs w:val="23"/>
          <w:lang w:val="lv-LV"/>
        </w:rPr>
        <w:t>ā</w:t>
      </w:r>
      <w:r>
        <w:rPr>
          <w:sz w:val="23"/>
          <w:szCs w:val="23"/>
          <w:lang w:val="lv-LV"/>
        </w:rPr>
        <w:t xml:space="preserve"> viens no iesaistītajiem gājis bojā, bet otrs – ar ļoti nopietnām veselības problēmām ārstējas slimnīcā. Kopējā zaudējumu summa</w:t>
      </w:r>
      <w:r w:rsidR="00135309">
        <w:rPr>
          <w:sz w:val="23"/>
          <w:szCs w:val="23"/>
          <w:lang w:val="lv-LV"/>
        </w:rPr>
        <w:t xml:space="preserve"> vēl nav aprēķināta, bet, ņemot vērā </w:t>
      </w:r>
      <w:proofErr w:type="spellStart"/>
      <w:r w:rsidR="00135309">
        <w:rPr>
          <w:sz w:val="23"/>
          <w:szCs w:val="23"/>
          <w:lang w:val="lv-LV"/>
        </w:rPr>
        <w:t>CSNg</w:t>
      </w:r>
      <w:proofErr w:type="spellEnd"/>
      <w:r w:rsidR="00135309">
        <w:rPr>
          <w:sz w:val="23"/>
          <w:szCs w:val="23"/>
          <w:lang w:val="lv-LV"/>
        </w:rPr>
        <w:t xml:space="preserve"> smagumu, </w:t>
      </w:r>
      <w:r w:rsidR="003A23EC">
        <w:rPr>
          <w:sz w:val="23"/>
          <w:szCs w:val="23"/>
          <w:lang w:val="lv-LV"/>
        </w:rPr>
        <w:t xml:space="preserve">kopējās </w:t>
      </w:r>
      <w:r w:rsidR="00135309">
        <w:rPr>
          <w:sz w:val="23"/>
          <w:szCs w:val="23"/>
          <w:lang w:val="lv-LV"/>
        </w:rPr>
        <w:t xml:space="preserve">izmaksas varētu </w:t>
      </w:r>
      <w:r w:rsidR="003A23EC">
        <w:rPr>
          <w:sz w:val="23"/>
          <w:szCs w:val="23"/>
          <w:lang w:val="lv-LV"/>
        </w:rPr>
        <w:t>sa</w:t>
      </w:r>
      <w:r w:rsidR="00135309">
        <w:rPr>
          <w:sz w:val="23"/>
          <w:szCs w:val="23"/>
          <w:lang w:val="lv-LV"/>
        </w:rPr>
        <w:t xml:space="preserve">sniegt 100 000 </w:t>
      </w:r>
      <w:r>
        <w:rPr>
          <w:sz w:val="23"/>
          <w:szCs w:val="23"/>
          <w:lang w:val="lv-LV"/>
        </w:rPr>
        <w:t>EUR. Tā kā negadījuma izraisītāj</w:t>
      </w:r>
      <w:r w:rsidR="00135309">
        <w:rPr>
          <w:sz w:val="23"/>
          <w:szCs w:val="23"/>
          <w:lang w:val="lv-LV"/>
        </w:rPr>
        <w:t>am</w:t>
      </w:r>
      <w:r>
        <w:rPr>
          <w:sz w:val="23"/>
          <w:szCs w:val="23"/>
          <w:lang w:val="lv-LV"/>
        </w:rPr>
        <w:t xml:space="preserve"> </w:t>
      </w:r>
      <w:r w:rsidR="00135309">
        <w:rPr>
          <w:sz w:val="23"/>
          <w:szCs w:val="23"/>
          <w:lang w:val="lv-LV"/>
        </w:rPr>
        <w:t>nebija spēkā esošas OCTA</w:t>
      </w:r>
      <w:r>
        <w:rPr>
          <w:sz w:val="23"/>
          <w:szCs w:val="23"/>
          <w:lang w:val="lv-LV"/>
        </w:rPr>
        <w:t xml:space="preserve">, tad </w:t>
      </w:r>
      <w:r w:rsidR="00135309">
        <w:rPr>
          <w:sz w:val="23"/>
          <w:szCs w:val="23"/>
          <w:lang w:val="lv-LV"/>
        </w:rPr>
        <w:t>zaudējumi tiks</w:t>
      </w:r>
      <w:r>
        <w:rPr>
          <w:sz w:val="23"/>
          <w:szCs w:val="23"/>
          <w:lang w:val="lv-LV"/>
        </w:rPr>
        <w:t xml:space="preserve"> kompensē</w:t>
      </w:r>
      <w:r w:rsidR="00135309">
        <w:rPr>
          <w:sz w:val="23"/>
          <w:szCs w:val="23"/>
          <w:lang w:val="lv-LV"/>
        </w:rPr>
        <w:t>ti</w:t>
      </w:r>
      <w:r>
        <w:rPr>
          <w:sz w:val="23"/>
          <w:szCs w:val="23"/>
          <w:lang w:val="lv-LV"/>
        </w:rPr>
        <w:t xml:space="preserve"> no OCTA Garantijas fonda</w:t>
      </w:r>
      <w:r w:rsidR="009E31F5">
        <w:rPr>
          <w:sz w:val="23"/>
          <w:szCs w:val="23"/>
          <w:lang w:val="lv-LV"/>
        </w:rPr>
        <w:t xml:space="preserve">. Faktiski – apzinīgie autovadītāji, kas caur apdrošinātājiem veido Garantijas fonda uzkrājumu, atkal būs spiesti segt zaudējumus, ko nodarījis aizmāršīgs vai neapzinīgs autoīpašnieks,” skaidro </w:t>
      </w:r>
      <w:proofErr w:type="spellStart"/>
      <w:r w:rsidR="009E31F5">
        <w:rPr>
          <w:sz w:val="23"/>
          <w:szCs w:val="23"/>
          <w:lang w:val="lv-LV"/>
        </w:rPr>
        <w:t>J.Abāšins</w:t>
      </w:r>
      <w:proofErr w:type="spellEnd"/>
      <w:r w:rsidR="009E31F5">
        <w:rPr>
          <w:sz w:val="23"/>
          <w:szCs w:val="23"/>
          <w:lang w:val="lv-LV"/>
        </w:rPr>
        <w:t>.</w:t>
      </w:r>
    </w:p>
    <w:p w14:paraId="7192D08E" w14:textId="77777777" w:rsidR="00DF7D81" w:rsidRPr="008E24B8" w:rsidRDefault="00DF7D81" w:rsidP="004C7756">
      <w:pPr>
        <w:spacing w:after="0" w:line="240" w:lineRule="auto"/>
        <w:jc w:val="both"/>
        <w:rPr>
          <w:sz w:val="23"/>
          <w:szCs w:val="23"/>
          <w:lang w:val="lv-LV"/>
        </w:rPr>
      </w:pPr>
    </w:p>
    <w:p w14:paraId="54EADA99" w14:textId="4E3DDBF7" w:rsidR="00605F87" w:rsidRPr="008E24B8" w:rsidRDefault="00605F87" w:rsidP="004C7756">
      <w:pPr>
        <w:spacing w:after="0" w:line="240" w:lineRule="auto"/>
        <w:jc w:val="both"/>
        <w:rPr>
          <w:sz w:val="23"/>
          <w:szCs w:val="23"/>
        </w:rPr>
      </w:pPr>
      <w:r w:rsidRPr="008E24B8">
        <w:rPr>
          <w:sz w:val="23"/>
          <w:szCs w:val="23"/>
        </w:rPr>
        <w:t xml:space="preserve">1997. </w:t>
      </w:r>
      <w:proofErr w:type="spellStart"/>
      <w:r w:rsidRPr="008E24B8">
        <w:rPr>
          <w:sz w:val="23"/>
          <w:szCs w:val="23"/>
        </w:rPr>
        <w:t>gadā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Latvijā</w:t>
      </w:r>
      <w:proofErr w:type="spellEnd"/>
      <w:r w:rsidRPr="008E24B8">
        <w:rPr>
          <w:sz w:val="23"/>
          <w:szCs w:val="23"/>
        </w:rPr>
        <w:t xml:space="preserve"> tika </w:t>
      </w:r>
      <w:proofErr w:type="spellStart"/>
      <w:r w:rsidRPr="008E24B8">
        <w:rPr>
          <w:sz w:val="23"/>
          <w:szCs w:val="23"/>
        </w:rPr>
        <w:t>ieviesta</w:t>
      </w:r>
      <w:proofErr w:type="spellEnd"/>
      <w:r w:rsidRPr="008E24B8">
        <w:rPr>
          <w:sz w:val="23"/>
          <w:szCs w:val="23"/>
        </w:rPr>
        <w:t xml:space="preserve"> OCTA sistēma. </w:t>
      </w:r>
      <w:proofErr w:type="spellStart"/>
      <w:r w:rsidRPr="008E24B8">
        <w:rPr>
          <w:sz w:val="23"/>
          <w:szCs w:val="23"/>
        </w:rPr>
        <w:t>Tiesības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veikt</w:t>
      </w:r>
      <w:proofErr w:type="spellEnd"/>
      <w:r w:rsidRPr="008E24B8">
        <w:rPr>
          <w:sz w:val="23"/>
          <w:szCs w:val="23"/>
        </w:rPr>
        <w:t xml:space="preserve"> OCTA </w:t>
      </w:r>
      <w:proofErr w:type="spellStart"/>
      <w:r w:rsidRPr="008E24B8">
        <w:rPr>
          <w:sz w:val="23"/>
          <w:szCs w:val="23"/>
        </w:rPr>
        <w:t>apdrošināšanu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Latvijā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ir</w:t>
      </w:r>
      <w:proofErr w:type="spellEnd"/>
      <w:r w:rsidRPr="008E24B8">
        <w:rPr>
          <w:sz w:val="23"/>
          <w:szCs w:val="23"/>
        </w:rPr>
        <w:t xml:space="preserve"> AAS “Balta”, AAS “</w:t>
      </w:r>
      <w:proofErr w:type="spellStart"/>
      <w:r w:rsidRPr="008E24B8">
        <w:rPr>
          <w:sz w:val="23"/>
          <w:szCs w:val="23"/>
        </w:rPr>
        <w:t>Baltijas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Apdrošināšanas</w:t>
      </w:r>
      <w:proofErr w:type="spellEnd"/>
      <w:r w:rsidRPr="008E24B8">
        <w:rPr>
          <w:sz w:val="23"/>
          <w:szCs w:val="23"/>
        </w:rPr>
        <w:t xml:space="preserve"> </w:t>
      </w:r>
      <w:proofErr w:type="spellStart"/>
      <w:r w:rsidRPr="008E24B8">
        <w:rPr>
          <w:sz w:val="23"/>
          <w:szCs w:val="23"/>
        </w:rPr>
        <w:t>Nams</w:t>
      </w:r>
      <w:proofErr w:type="spellEnd"/>
      <w:r w:rsidRPr="008E24B8">
        <w:rPr>
          <w:sz w:val="23"/>
          <w:szCs w:val="23"/>
        </w:rPr>
        <w:t>”, AAS “BTA Baltic Insurance Company”, “</w:t>
      </w:r>
      <w:proofErr w:type="spellStart"/>
      <w:r w:rsidRPr="008E24B8">
        <w:rPr>
          <w:sz w:val="23"/>
          <w:szCs w:val="23"/>
        </w:rPr>
        <w:t>Compensa</w:t>
      </w:r>
      <w:proofErr w:type="spellEnd"/>
      <w:r w:rsidRPr="008E24B8">
        <w:rPr>
          <w:sz w:val="23"/>
          <w:szCs w:val="23"/>
        </w:rPr>
        <w:t xml:space="preserve"> Vienna Insurance Group” ADB Latvijas </w:t>
      </w:r>
      <w:proofErr w:type="spellStart"/>
      <w:r w:rsidRPr="008E24B8">
        <w:rPr>
          <w:sz w:val="23"/>
          <w:szCs w:val="23"/>
        </w:rPr>
        <w:t>filiāle</w:t>
      </w:r>
      <w:proofErr w:type="spellEnd"/>
      <w:r w:rsidRPr="008E24B8">
        <w:rPr>
          <w:sz w:val="23"/>
          <w:szCs w:val="23"/>
        </w:rPr>
        <w:t xml:space="preserve">, “ERGO Insurance” SE Latvijas </w:t>
      </w:r>
      <w:proofErr w:type="spellStart"/>
      <w:r w:rsidRPr="008E24B8">
        <w:rPr>
          <w:sz w:val="23"/>
          <w:szCs w:val="23"/>
        </w:rPr>
        <w:t>filiāle</w:t>
      </w:r>
      <w:proofErr w:type="spellEnd"/>
      <w:r w:rsidRPr="008E24B8">
        <w:rPr>
          <w:sz w:val="23"/>
          <w:szCs w:val="23"/>
        </w:rPr>
        <w:t>, ADB “</w:t>
      </w:r>
      <w:proofErr w:type="spellStart"/>
      <w:r w:rsidRPr="008E24B8">
        <w:rPr>
          <w:sz w:val="23"/>
          <w:szCs w:val="23"/>
        </w:rPr>
        <w:t>Gjensidige</w:t>
      </w:r>
      <w:proofErr w:type="spellEnd"/>
      <w:r w:rsidRPr="008E24B8">
        <w:rPr>
          <w:sz w:val="23"/>
          <w:szCs w:val="23"/>
        </w:rPr>
        <w:t xml:space="preserve">” Latvijas </w:t>
      </w:r>
      <w:proofErr w:type="spellStart"/>
      <w:r w:rsidRPr="008E24B8">
        <w:rPr>
          <w:sz w:val="23"/>
          <w:szCs w:val="23"/>
        </w:rPr>
        <w:t>filiāle</w:t>
      </w:r>
      <w:proofErr w:type="spellEnd"/>
      <w:r w:rsidRPr="008E24B8">
        <w:rPr>
          <w:sz w:val="23"/>
          <w:szCs w:val="23"/>
        </w:rPr>
        <w:t xml:space="preserve">, “If P&amp;C Insurance” AS Latvijas </w:t>
      </w:r>
      <w:proofErr w:type="spellStart"/>
      <w:r w:rsidRPr="008E24B8">
        <w:rPr>
          <w:sz w:val="23"/>
          <w:szCs w:val="23"/>
        </w:rPr>
        <w:t>filiāle</w:t>
      </w:r>
      <w:proofErr w:type="spellEnd"/>
      <w:r w:rsidRPr="008E24B8">
        <w:rPr>
          <w:sz w:val="23"/>
          <w:szCs w:val="23"/>
        </w:rPr>
        <w:t xml:space="preserve"> un “Swedbank P&amp;C Insurance” AS Latvijas </w:t>
      </w:r>
      <w:proofErr w:type="spellStart"/>
      <w:r w:rsidRPr="008E24B8">
        <w:rPr>
          <w:sz w:val="23"/>
          <w:szCs w:val="23"/>
        </w:rPr>
        <w:t>filiāle</w:t>
      </w:r>
      <w:proofErr w:type="spellEnd"/>
      <w:r w:rsidRPr="008E24B8">
        <w:rPr>
          <w:sz w:val="23"/>
          <w:szCs w:val="23"/>
        </w:rPr>
        <w:t>.</w:t>
      </w:r>
    </w:p>
    <w:p w14:paraId="363D3D13" w14:textId="77777777" w:rsidR="006C3376" w:rsidRPr="00605F87" w:rsidRDefault="006C3376" w:rsidP="004C7756">
      <w:pPr>
        <w:spacing w:after="0" w:line="240" w:lineRule="auto"/>
        <w:rPr>
          <w:sz w:val="20"/>
          <w:szCs w:val="20"/>
        </w:rPr>
      </w:pPr>
    </w:p>
    <w:p w14:paraId="35F67807" w14:textId="6F24627C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3472AE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3472AE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3472AE" w:rsidRDefault="00E22A84" w:rsidP="004C7756">
      <w:pPr>
        <w:spacing w:after="0" w:line="240" w:lineRule="auto"/>
        <w:jc w:val="right"/>
        <w:rPr>
          <w:sz w:val="20"/>
          <w:szCs w:val="20"/>
        </w:rPr>
      </w:pPr>
      <w:proofErr w:type="spellStart"/>
      <w:r w:rsidRPr="003472AE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3472AE">
        <w:rPr>
          <w:rFonts w:cs="Times New Roman"/>
          <w:bCs/>
          <w:i/>
          <w:sz w:val="20"/>
          <w:szCs w:val="20"/>
          <w:lang w:val="lv-LV"/>
        </w:rPr>
        <w:t>: +371 29442282, E-</w:t>
      </w:r>
      <w:r w:rsidRPr="003472AE">
        <w:rPr>
          <w:rFonts w:cs="Times New Roman"/>
          <w:bCs/>
          <w:i/>
          <w:sz w:val="20"/>
          <w:szCs w:val="20"/>
        </w:rPr>
        <w:t>pasts: gints@olsen.lv</w:t>
      </w:r>
    </w:p>
    <w:sectPr w:rsidR="00617E51" w:rsidRPr="003472AE" w:rsidSect="00BC7B2C">
      <w:headerReference w:type="default" r:id="rId7"/>
      <w:footerReference w:type="default" r:id="rId8"/>
      <w:pgSz w:w="11906" w:h="16838"/>
      <w:pgMar w:top="1280" w:right="1558" w:bottom="1276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28A99" w14:textId="77777777" w:rsidR="003B4CB3" w:rsidRDefault="003B4CB3" w:rsidP="00C62AF7">
      <w:pPr>
        <w:spacing w:after="0" w:line="240" w:lineRule="auto"/>
      </w:pPr>
      <w:r>
        <w:separator/>
      </w:r>
    </w:p>
  </w:endnote>
  <w:endnote w:type="continuationSeparator" w:id="0">
    <w:p w14:paraId="3CDC69E6" w14:textId="77777777" w:rsidR="003B4CB3" w:rsidRDefault="003B4CB3" w:rsidP="00C62AF7">
      <w:pPr>
        <w:spacing w:after="0" w:line="240" w:lineRule="auto"/>
      </w:pPr>
      <w:r>
        <w:continuationSeparator/>
      </w:r>
    </w:p>
  </w:endnote>
  <w:endnote w:type="continuationNotice" w:id="1">
    <w:p w14:paraId="5BBA88CB" w14:textId="77777777" w:rsidR="003B4CB3" w:rsidRDefault="003B4C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AA8DF" w14:textId="77777777" w:rsidR="003B4CB3" w:rsidRDefault="003B4CB3" w:rsidP="00C62AF7">
      <w:pPr>
        <w:spacing w:after="0" w:line="240" w:lineRule="auto"/>
      </w:pPr>
      <w:r>
        <w:separator/>
      </w:r>
    </w:p>
  </w:footnote>
  <w:footnote w:type="continuationSeparator" w:id="0">
    <w:p w14:paraId="22E7F171" w14:textId="77777777" w:rsidR="003B4CB3" w:rsidRDefault="003B4CB3" w:rsidP="00C62AF7">
      <w:pPr>
        <w:spacing w:after="0" w:line="240" w:lineRule="auto"/>
      </w:pPr>
      <w:r>
        <w:continuationSeparator/>
      </w:r>
    </w:p>
  </w:footnote>
  <w:footnote w:type="continuationNotice" w:id="1">
    <w:p w14:paraId="51448555" w14:textId="77777777" w:rsidR="003B4CB3" w:rsidRDefault="003B4C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798F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40AE8"/>
    <w:rsid w:val="00041B20"/>
    <w:rsid w:val="00042A1B"/>
    <w:rsid w:val="00046772"/>
    <w:rsid w:val="00051859"/>
    <w:rsid w:val="000533E0"/>
    <w:rsid w:val="00057EA6"/>
    <w:rsid w:val="00070C9E"/>
    <w:rsid w:val="000847FE"/>
    <w:rsid w:val="00091DE0"/>
    <w:rsid w:val="00093FF3"/>
    <w:rsid w:val="00095A98"/>
    <w:rsid w:val="000A4639"/>
    <w:rsid w:val="000A4DAE"/>
    <w:rsid w:val="000B5642"/>
    <w:rsid w:val="000C06FE"/>
    <w:rsid w:val="000C0786"/>
    <w:rsid w:val="000D0D3C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1029A0"/>
    <w:rsid w:val="00103B45"/>
    <w:rsid w:val="00104DBB"/>
    <w:rsid w:val="001071B7"/>
    <w:rsid w:val="00112616"/>
    <w:rsid w:val="001205E8"/>
    <w:rsid w:val="0012264C"/>
    <w:rsid w:val="00126876"/>
    <w:rsid w:val="001314CE"/>
    <w:rsid w:val="00131772"/>
    <w:rsid w:val="001331AD"/>
    <w:rsid w:val="00135309"/>
    <w:rsid w:val="0013589D"/>
    <w:rsid w:val="00137C61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6EE9"/>
    <w:rsid w:val="001C65E0"/>
    <w:rsid w:val="001D3B28"/>
    <w:rsid w:val="001D6AEF"/>
    <w:rsid w:val="001E0130"/>
    <w:rsid w:val="001E57C6"/>
    <w:rsid w:val="00200D70"/>
    <w:rsid w:val="002116CF"/>
    <w:rsid w:val="00214B20"/>
    <w:rsid w:val="00221376"/>
    <w:rsid w:val="00221595"/>
    <w:rsid w:val="00224321"/>
    <w:rsid w:val="00234C33"/>
    <w:rsid w:val="00235794"/>
    <w:rsid w:val="00256127"/>
    <w:rsid w:val="0025641A"/>
    <w:rsid w:val="00257D3F"/>
    <w:rsid w:val="00260FE2"/>
    <w:rsid w:val="0027402E"/>
    <w:rsid w:val="0027756B"/>
    <w:rsid w:val="00282F67"/>
    <w:rsid w:val="00283E3C"/>
    <w:rsid w:val="002857F0"/>
    <w:rsid w:val="00286061"/>
    <w:rsid w:val="0029047C"/>
    <w:rsid w:val="00295433"/>
    <w:rsid w:val="00296867"/>
    <w:rsid w:val="00297163"/>
    <w:rsid w:val="002A10E7"/>
    <w:rsid w:val="002A1269"/>
    <w:rsid w:val="002A2DC8"/>
    <w:rsid w:val="002C0464"/>
    <w:rsid w:val="002C07F5"/>
    <w:rsid w:val="002C654A"/>
    <w:rsid w:val="002D452E"/>
    <w:rsid w:val="002D5F23"/>
    <w:rsid w:val="002E2CED"/>
    <w:rsid w:val="002E4FED"/>
    <w:rsid w:val="002F0F77"/>
    <w:rsid w:val="002F1384"/>
    <w:rsid w:val="0030458B"/>
    <w:rsid w:val="003079C2"/>
    <w:rsid w:val="00307AF2"/>
    <w:rsid w:val="00316F17"/>
    <w:rsid w:val="00322690"/>
    <w:rsid w:val="00324D9C"/>
    <w:rsid w:val="00327D20"/>
    <w:rsid w:val="00331299"/>
    <w:rsid w:val="003326A3"/>
    <w:rsid w:val="003328A9"/>
    <w:rsid w:val="003348FF"/>
    <w:rsid w:val="003353F6"/>
    <w:rsid w:val="00337C26"/>
    <w:rsid w:val="00340E8E"/>
    <w:rsid w:val="003439F8"/>
    <w:rsid w:val="00343A49"/>
    <w:rsid w:val="00345146"/>
    <w:rsid w:val="003472AE"/>
    <w:rsid w:val="003653B1"/>
    <w:rsid w:val="003662A8"/>
    <w:rsid w:val="00376EBA"/>
    <w:rsid w:val="00377DFC"/>
    <w:rsid w:val="00387404"/>
    <w:rsid w:val="00390CF5"/>
    <w:rsid w:val="003931BE"/>
    <w:rsid w:val="003A23EC"/>
    <w:rsid w:val="003B3325"/>
    <w:rsid w:val="003B4CB3"/>
    <w:rsid w:val="003C0636"/>
    <w:rsid w:val="003C0A9F"/>
    <w:rsid w:val="003C17BB"/>
    <w:rsid w:val="003D14B9"/>
    <w:rsid w:val="003D6848"/>
    <w:rsid w:val="003D70EC"/>
    <w:rsid w:val="003E1FC8"/>
    <w:rsid w:val="003E3ED9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31DF"/>
    <w:rsid w:val="00423962"/>
    <w:rsid w:val="00424330"/>
    <w:rsid w:val="00436B41"/>
    <w:rsid w:val="00441893"/>
    <w:rsid w:val="004438FE"/>
    <w:rsid w:val="0045112B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1423"/>
    <w:rsid w:val="00483023"/>
    <w:rsid w:val="00484AAC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6CDA"/>
    <w:rsid w:val="00512411"/>
    <w:rsid w:val="00520799"/>
    <w:rsid w:val="00521237"/>
    <w:rsid w:val="0053256E"/>
    <w:rsid w:val="00546CA6"/>
    <w:rsid w:val="0054769C"/>
    <w:rsid w:val="00547718"/>
    <w:rsid w:val="00554844"/>
    <w:rsid w:val="00555CA2"/>
    <w:rsid w:val="00557E48"/>
    <w:rsid w:val="00572082"/>
    <w:rsid w:val="0058067D"/>
    <w:rsid w:val="005842C4"/>
    <w:rsid w:val="00590ADB"/>
    <w:rsid w:val="005914DF"/>
    <w:rsid w:val="00591549"/>
    <w:rsid w:val="005919C4"/>
    <w:rsid w:val="005A30D1"/>
    <w:rsid w:val="005A474F"/>
    <w:rsid w:val="005A48A2"/>
    <w:rsid w:val="005A4CDE"/>
    <w:rsid w:val="005A6817"/>
    <w:rsid w:val="005B0056"/>
    <w:rsid w:val="005B0300"/>
    <w:rsid w:val="005B0F55"/>
    <w:rsid w:val="005B38AA"/>
    <w:rsid w:val="005C0437"/>
    <w:rsid w:val="005D0EAA"/>
    <w:rsid w:val="005D10B6"/>
    <w:rsid w:val="005E4497"/>
    <w:rsid w:val="005E69F5"/>
    <w:rsid w:val="005F56B1"/>
    <w:rsid w:val="005F6CC7"/>
    <w:rsid w:val="005F757B"/>
    <w:rsid w:val="006039B0"/>
    <w:rsid w:val="00605F87"/>
    <w:rsid w:val="00617A1C"/>
    <w:rsid w:val="00617E51"/>
    <w:rsid w:val="00622A7B"/>
    <w:rsid w:val="00633287"/>
    <w:rsid w:val="00646632"/>
    <w:rsid w:val="00647776"/>
    <w:rsid w:val="00651447"/>
    <w:rsid w:val="00661B1B"/>
    <w:rsid w:val="00671552"/>
    <w:rsid w:val="0068090F"/>
    <w:rsid w:val="00682EDE"/>
    <w:rsid w:val="00684421"/>
    <w:rsid w:val="00687A0E"/>
    <w:rsid w:val="00695420"/>
    <w:rsid w:val="00695BC6"/>
    <w:rsid w:val="00696F47"/>
    <w:rsid w:val="006A5358"/>
    <w:rsid w:val="006C3376"/>
    <w:rsid w:val="006D058E"/>
    <w:rsid w:val="006D07C2"/>
    <w:rsid w:val="006D4C3D"/>
    <w:rsid w:val="006D69D5"/>
    <w:rsid w:val="006E1F10"/>
    <w:rsid w:val="006E3B65"/>
    <w:rsid w:val="006E4555"/>
    <w:rsid w:val="006E75CA"/>
    <w:rsid w:val="006E7774"/>
    <w:rsid w:val="006F346A"/>
    <w:rsid w:val="006F5138"/>
    <w:rsid w:val="00717F4C"/>
    <w:rsid w:val="007270BA"/>
    <w:rsid w:val="00733850"/>
    <w:rsid w:val="007377BD"/>
    <w:rsid w:val="0074630D"/>
    <w:rsid w:val="00751092"/>
    <w:rsid w:val="00751698"/>
    <w:rsid w:val="0075189F"/>
    <w:rsid w:val="00753BB7"/>
    <w:rsid w:val="0075427D"/>
    <w:rsid w:val="007602E9"/>
    <w:rsid w:val="00763BDB"/>
    <w:rsid w:val="0077408B"/>
    <w:rsid w:val="00774E66"/>
    <w:rsid w:val="007772E1"/>
    <w:rsid w:val="007865F0"/>
    <w:rsid w:val="007945D6"/>
    <w:rsid w:val="00796E1D"/>
    <w:rsid w:val="007A3FC6"/>
    <w:rsid w:val="007B39C1"/>
    <w:rsid w:val="007B4581"/>
    <w:rsid w:val="007B58F9"/>
    <w:rsid w:val="007C56F9"/>
    <w:rsid w:val="007C5BDE"/>
    <w:rsid w:val="007C78FE"/>
    <w:rsid w:val="007D776D"/>
    <w:rsid w:val="00801A6E"/>
    <w:rsid w:val="008037BF"/>
    <w:rsid w:val="008175EC"/>
    <w:rsid w:val="008219D6"/>
    <w:rsid w:val="008263F2"/>
    <w:rsid w:val="008278BE"/>
    <w:rsid w:val="0083007F"/>
    <w:rsid w:val="00836BDC"/>
    <w:rsid w:val="008406D3"/>
    <w:rsid w:val="008407A5"/>
    <w:rsid w:val="00841331"/>
    <w:rsid w:val="00847685"/>
    <w:rsid w:val="008566C2"/>
    <w:rsid w:val="00857716"/>
    <w:rsid w:val="00863F28"/>
    <w:rsid w:val="00864951"/>
    <w:rsid w:val="008712EA"/>
    <w:rsid w:val="00881B76"/>
    <w:rsid w:val="00883DFF"/>
    <w:rsid w:val="0088773F"/>
    <w:rsid w:val="00895546"/>
    <w:rsid w:val="008A0573"/>
    <w:rsid w:val="008A1996"/>
    <w:rsid w:val="008A2822"/>
    <w:rsid w:val="008A39B5"/>
    <w:rsid w:val="008A460D"/>
    <w:rsid w:val="008C0BD9"/>
    <w:rsid w:val="008C2224"/>
    <w:rsid w:val="008C244C"/>
    <w:rsid w:val="008C54EA"/>
    <w:rsid w:val="008D195A"/>
    <w:rsid w:val="008D1DF0"/>
    <w:rsid w:val="008D5D15"/>
    <w:rsid w:val="008E24B8"/>
    <w:rsid w:val="008E57EE"/>
    <w:rsid w:val="008F3EE4"/>
    <w:rsid w:val="008F53A5"/>
    <w:rsid w:val="008F5F45"/>
    <w:rsid w:val="008F7837"/>
    <w:rsid w:val="00906349"/>
    <w:rsid w:val="00910678"/>
    <w:rsid w:val="00916F70"/>
    <w:rsid w:val="00945F68"/>
    <w:rsid w:val="009469B0"/>
    <w:rsid w:val="00950993"/>
    <w:rsid w:val="0095133F"/>
    <w:rsid w:val="0095482C"/>
    <w:rsid w:val="00960BB9"/>
    <w:rsid w:val="00964DE9"/>
    <w:rsid w:val="0097040E"/>
    <w:rsid w:val="009722A2"/>
    <w:rsid w:val="00972764"/>
    <w:rsid w:val="00972793"/>
    <w:rsid w:val="00973D97"/>
    <w:rsid w:val="00975613"/>
    <w:rsid w:val="00975B7D"/>
    <w:rsid w:val="00983FD8"/>
    <w:rsid w:val="00984BEE"/>
    <w:rsid w:val="00986068"/>
    <w:rsid w:val="00993AE3"/>
    <w:rsid w:val="00994B4F"/>
    <w:rsid w:val="0099708E"/>
    <w:rsid w:val="009B0C91"/>
    <w:rsid w:val="009B4AE8"/>
    <w:rsid w:val="009B5D19"/>
    <w:rsid w:val="009C0771"/>
    <w:rsid w:val="009C520F"/>
    <w:rsid w:val="009C7EB9"/>
    <w:rsid w:val="009D3EE4"/>
    <w:rsid w:val="009E2E5A"/>
    <w:rsid w:val="009E31F5"/>
    <w:rsid w:val="009E3CC3"/>
    <w:rsid w:val="009F12BD"/>
    <w:rsid w:val="00A11F47"/>
    <w:rsid w:val="00A122A4"/>
    <w:rsid w:val="00A171D4"/>
    <w:rsid w:val="00A21071"/>
    <w:rsid w:val="00A24B52"/>
    <w:rsid w:val="00A35FB9"/>
    <w:rsid w:val="00A37E16"/>
    <w:rsid w:val="00A42D27"/>
    <w:rsid w:val="00A44EEC"/>
    <w:rsid w:val="00A47748"/>
    <w:rsid w:val="00A5342F"/>
    <w:rsid w:val="00A536AA"/>
    <w:rsid w:val="00A61E87"/>
    <w:rsid w:val="00A70BEA"/>
    <w:rsid w:val="00A733C0"/>
    <w:rsid w:val="00A935B3"/>
    <w:rsid w:val="00AA11DB"/>
    <w:rsid w:val="00AA28A7"/>
    <w:rsid w:val="00AB233A"/>
    <w:rsid w:val="00AB4469"/>
    <w:rsid w:val="00AB630B"/>
    <w:rsid w:val="00AB742F"/>
    <w:rsid w:val="00AC34E8"/>
    <w:rsid w:val="00AC7029"/>
    <w:rsid w:val="00AD0FE3"/>
    <w:rsid w:val="00AD501F"/>
    <w:rsid w:val="00AD74F1"/>
    <w:rsid w:val="00AE04FC"/>
    <w:rsid w:val="00AE1616"/>
    <w:rsid w:val="00AE2CEB"/>
    <w:rsid w:val="00AE3928"/>
    <w:rsid w:val="00AF67DB"/>
    <w:rsid w:val="00B011DC"/>
    <w:rsid w:val="00B015D2"/>
    <w:rsid w:val="00B053B8"/>
    <w:rsid w:val="00B14742"/>
    <w:rsid w:val="00B21E21"/>
    <w:rsid w:val="00B27FA1"/>
    <w:rsid w:val="00B31BA0"/>
    <w:rsid w:val="00B367B9"/>
    <w:rsid w:val="00B369BD"/>
    <w:rsid w:val="00B44512"/>
    <w:rsid w:val="00B5015A"/>
    <w:rsid w:val="00B51D5C"/>
    <w:rsid w:val="00B53C19"/>
    <w:rsid w:val="00B60EA6"/>
    <w:rsid w:val="00B61B45"/>
    <w:rsid w:val="00B703DA"/>
    <w:rsid w:val="00B7109E"/>
    <w:rsid w:val="00B71D64"/>
    <w:rsid w:val="00B917CF"/>
    <w:rsid w:val="00BA305B"/>
    <w:rsid w:val="00BB3566"/>
    <w:rsid w:val="00BB52D9"/>
    <w:rsid w:val="00BB784E"/>
    <w:rsid w:val="00BC0D0B"/>
    <w:rsid w:val="00BC3AFA"/>
    <w:rsid w:val="00BC6C58"/>
    <w:rsid w:val="00BC7B2C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2008E"/>
    <w:rsid w:val="00C2125D"/>
    <w:rsid w:val="00C26506"/>
    <w:rsid w:val="00C26DA6"/>
    <w:rsid w:val="00C32964"/>
    <w:rsid w:val="00C42EB4"/>
    <w:rsid w:val="00C52595"/>
    <w:rsid w:val="00C52AB9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86B72"/>
    <w:rsid w:val="00C91615"/>
    <w:rsid w:val="00C93D4F"/>
    <w:rsid w:val="00C94642"/>
    <w:rsid w:val="00C94A01"/>
    <w:rsid w:val="00C956C5"/>
    <w:rsid w:val="00C960D8"/>
    <w:rsid w:val="00C9669C"/>
    <w:rsid w:val="00CB2245"/>
    <w:rsid w:val="00CB34A1"/>
    <w:rsid w:val="00CB7A6B"/>
    <w:rsid w:val="00CC1D83"/>
    <w:rsid w:val="00CC37A5"/>
    <w:rsid w:val="00CC3C43"/>
    <w:rsid w:val="00CD4857"/>
    <w:rsid w:val="00CE1DC8"/>
    <w:rsid w:val="00CF25BB"/>
    <w:rsid w:val="00CF3FEB"/>
    <w:rsid w:val="00D041CF"/>
    <w:rsid w:val="00D05A63"/>
    <w:rsid w:val="00D07977"/>
    <w:rsid w:val="00D20A66"/>
    <w:rsid w:val="00D34E15"/>
    <w:rsid w:val="00D356F9"/>
    <w:rsid w:val="00D36B9D"/>
    <w:rsid w:val="00D40897"/>
    <w:rsid w:val="00D4409B"/>
    <w:rsid w:val="00D47143"/>
    <w:rsid w:val="00D801BF"/>
    <w:rsid w:val="00D83991"/>
    <w:rsid w:val="00D90B0E"/>
    <w:rsid w:val="00D917ED"/>
    <w:rsid w:val="00D926BF"/>
    <w:rsid w:val="00DA1B67"/>
    <w:rsid w:val="00DA6558"/>
    <w:rsid w:val="00DA7FCA"/>
    <w:rsid w:val="00DB37AC"/>
    <w:rsid w:val="00DC7AD1"/>
    <w:rsid w:val="00DD329D"/>
    <w:rsid w:val="00DD6214"/>
    <w:rsid w:val="00DE1361"/>
    <w:rsid w:val="00DE7A77"/>
    <w:rsid w:val="00DF0ADC"/>
    <w:rsid w:val="00DF7D81"/>
    <w:rsid w:val="00E05950"/>
    <w:rsid w:val="00E06465"/>
    <w:rsid w:val="00E22A84"/>
    <w:rsid w:val="00E23A71"/>
    <w:rsid w:val="00E2579F"/>
    <w:rsid w:val="00E349CD"/>
    <w:rsid w:val="00E3706C"/>
    <w:rsid w:val="00E40437"/>
    <w:rsid w:val="00E40873"/>
    <w:rsid w:val="00E4094C"/>
    <w:rsid w:val="00E40DEE"/>
    <w:rsid w:val="00E43F9F"/>
    <w:rsid w:val="00E440C8"/>
    <w:rsid w:val="00E530FD"/>
    <w:rsid w:val="00E55374"/>
    <w:rsid w:val="00E60518"/>
    <w:rsid w:val="00E8391D"/>
    <w:rsid w:val="00E91AD3"/>
    <w:rsid w:val="00E9257F"/>
    <w:rsid w:val="00EA6090"/>
    <w:rsid w:val="00EA7358"/>
    <w:rsid w:val="00EB325A"/>
    <w:rsid w:val="00EB457E"/>
    <w:rsid w:val="00EC1AFE"/>
    <w:rsid w:val="00EC201D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72FD"/>
    <w:rsid w:val="00F92081"/>
    <w:rsid w:val="00F92791"/>
    <w:rsid w:val="00F96633"/>
    <w:rsid w:val="00F9757A"/>
    <w:rsid w:val="00FA02C6"/>
    <w:rsid w:val="00FA6354"/>
    <w:rsid w:val="00FB285C"/>
    <w:rsid w:val="00FB2C50"/>
    <w:rsid w:val="00FB2DF8"/>
    <w:rsid w:val="00FB443C"/>
    <w:rsid w:val="00FD18B7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Gints Lazdins</cp:lastModifiedBy>
  <cp:revision>4</cp:revision>
  <dcterms:created xsi:type="dcterms:W3CDTF">2021-09-09T09:02:00Z</dcterms:created>
  <dcterms:modified xsi:type="dcterms:W3CDTF">2021-09-09T11:33:00Z</dcterms:modified>
</cp:coreProperties>
</file>