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D6FA0" w14:textId="663D2A62" w:rsidR="00E21F46" w:rsidRPr="00FD7C18" w:rsidRDefault="00FD7C18" w:rsidP="00E21F46">
      <w:pPr>
        <w:spacing w:after="0" w:line="240" w:lineRule="auto"/>
        <w:jc w:val="right"/>
        <w:rPr>
          <w:sz w:val="20"/>
          <w:szCs w:val="20"/>
          <w:lang w:val="ru-RU"/>
        </w:rPr>
      </w:pPr>
      <w:bookmarkStart w:id="0" w:name="_Hlk504469613"/>
      <w:r>
        <w:rPr>
          <w:sz w:val="20"/>
          <w:szCs w:val="20"/>
          <w:lang w:val="ru-RU"/>
        </w:rPr>
        <w:t>Информация для медиа</w:t>
      </w:r>
    </w:p>
    <w:p w14:paraId="755FEFD0" w14:textId="4EDCF08C" w:rsidR="00E21F46" w:rsidRPr="0063036D" w:rsidRDefault="00893960" w:rsidP="00E21F46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12</w:t>
      </w:r>
      <w:r w:rsidR="00162149" w:rsidRPr="0063036D">
        <w:rPr>
          <w:sz w:val="20"/>
          <w:szCs w:val="20"/>
        </w:rPr>
        <w:t>.</w:t>
      </w:r>
      <w:r w:rsidR="00AA7B12">
        <w:rPr>
          <w:sz w:val="20"/>
          <w:szCs w:val="20"/>
        </w:rPr>
        <w:t>0</w:t>
      </w:r>
      <w:r>
        <w:rPr>
          <w:sz w:val="20"/>
          <w:szCs w:val="20"/>
        </w:rPr>
        <w:t>5</w:t>
      </w:r>
      <w:r w:rsidR="00AA7B12">
        <w:rPr>
          <w:sz w:val="20"/>
          <w:szCs w:val="20"/>
        </w:rPr>
        <w:t>.</w:t>
      </w:r>
      <w:r w:rsidR="00162149" w:rsidRPr="0063036D">
        <w:rPr>
          <w:sz w:val="20"/>
          <w:szCs w:val="20"/>
        </w:rPr>
        <w:t>20</w:t>
      </w:r>
      <w:r w:rsidR="00143061">
        <w:rPr>
          <w:sz w:val="20"/>
          <w:szCs w:val="20"/>
        </w:rPr>
        <w:t>2</w:t>
      </w:r>
      <w:r w:rsidR="00AA7B12">
        <w:rPr>
          <w:sz w:val="20"/>
          <w:szCs w:val="20"/>
        </w:rPr>
        <w:t>2</w:t>
      </w:r>
      <w:r w:rsidR="00080743" w:rsidRPr="0063036D">
        <w:rPr>
          <w:sz w:val="20"/>
          <w:szCs w:val="20"/>
        </w:rPr>
        <w:t>.</w:t>
      </w:r>
    </w:p>
    <w:p w14:paraId="6111B763" w14:textId="77777777" w:rsidR="0063036D" w:rsidRPr="0063036D" w:rsidRDefault="0063036D" w:rsidP="00261157">
      <w:pPr>
        <w:rPr>
          <w:b/>
          <w:sz w:val="20"/>
          <w:szCs w:val="20"/>
        </w:rPr>
      </w:pPr>
    </w:p>
    <w:p w14:paraId="53E32184" w14:textId="08206615" w:rsidR="00FD7C18" w:rsidRPr="00FD7C18" w:rsidRDefault="00977FCD" w:rsidP="00261157">
      <w:pPr>
        <w:rPr>
          <w:b/>
          <w:sz w:val="23"/>
          <w:szCs w:val="23"/>
          <w:lang w:val="ru-RU"/>
        </w:rPr>
      </w:pPr>
      <w:r w:rsidRPr="00977FCD">
        <w:rPr>
          <w:b/>
          <w:sz w:val="23"/>
          <w:szCs w:val="23"/>
          <w:lang w:val="ru-RU"/>
        </w:rPr>
        <w:t>Страны Балтийского моря</w:t>
      </w:r>
      <w:r>
        <w:rPr>
          <w:b/>
          <w:sz w:val="23"/>
          <w:szCs w:val="23"/>
        </w:rPr>
        <w:t xml:space="preserve"> </w:t>
      </w:r>
      <w:r w:rsidR="00FD7C18">
        <w:rPr>
          <w:b/>
          <w:sz w:val="23"/>
          <w:szCs w:val="23"/>
          <w:lang w:val="ru-RU"/>
        </w:rPr>
        <w:t>сообщили о прекращении сотрудничества с Бюро Зеленой карты России и</w:t>
      </w:r>
      <w:r w:rsidR="00B0634B">
        <w:rPr>
          <w:b/>
          <w:sz w:val="23"/>
          <w:szCs w:val="23"/>
        </w:rPr>
        <w:t xml:space="preserve"> </w:t>
      </w:r>
      <w:r w:rsidR="00FD7C18">
        <w:rPr>
          <w:b/>
          <w:sz w:val="23"/>
          <w:szCs w:val="23"/>
          <w:lang w:val="ru-RU"/>
        </w:rPr>
        <w:t xml:space="preserve">Белоруссии  </w:t>
      </w:r>
    </w:p>
    <w:p w14:paraId="07365275" w14:textId="42C93D36" w:rsidR="00FD7C18" w:rsidRPr="00FD7C18" w:rsidRDefault="00FD7C18" w:rsidP="00DB74AC">
      <w:pPr>
        <w:spacing w:after="0" w:line="240" w:lineRule="auto"/>
        <w:jc w:val="both"/>
        <w:rPr>
          <w:b/>
          <w:bCs/>
          <w:sz w:val="23"/>
          <w:szCs w:val="23"/>
          <w:lang w:val="ru-RU"/>
        </w:rPr>
      </w:pPr>
      <w:r>
        <w:rPr>
          <w:b/>
          <w:bCs/>
          <w:sz w:val="23"/>
          <w:szCs w:val="23"/>
          <w:lang w:val="ru-RU"/>
        </w:rPr>
        <w:t xml:space="preserve">Латвийское бюро страховщиков транспортных средств (далее </w:t>
      </w:r>
      <w:r w:rsidRPr="000A1536">
        <w:rPr>
          <w:b/>
          <w:bCs/>
          <w:sz w:val="23"/>
          <w:szCs w:val="23"/>
        </w:rPr>
        <w:t>– LTAB)</w:t>
      </w:r>
      <w:r>
        <w:rPr>
          <w:b/>
          <w:bCs/>
          <w:sz w:val="23"/>
          <w:szCs w:val="23"/>
          <w:lang w:val="ru-RU"/>
        </w:rPr>
        <w:t xml:space="preserve"> вместе с Бюро Зеленой карты (далее – ЗК) других стран </w:t>
      </w:r>
      <w:r w:rsidR="00977FCD" w:rsidRPr="00977FCD">
        <w:rPr>
          <w:b/>
          <w:sz w:val="23"/>
          <w:szCs w:val="23"/>
          <w:lang w:val="ru-RU"/>
        </w:rPr>
        <w:t>Балтийского моря</w:t>
      </w:r>
      <w:r>
        <w:rPr>
          <w:b/>
          <w:bCs/>
          <w:sz w:val="23"/>
          <w:szCs w:val="23"/>
          <w:lang w:val="ru-RU"/>
        </w:rPr>
        <w:t xml:space="preserve"> в апреле этого года пришли к консенсусу о прекращении сотрудничества с Бюро ЗК России и Белоруссии.</w:t>
      </w:r>
      <w:r w:rsidRPr="000A1536">
        <w:rPr>
          <w:b/>
          <w:bCs/>
          <w:sz w:val="23"/>
          <w:szCs w:val="23"/>
        </w:rPr>
        <w:t xml:space="preserve"> LTAB</w:t>
      </w:r>
      <w:r>
        <w:rPr>
          <w:b/>
          <w:bCs/>
          <w:sz w:val="23"/>
          <w:szCs w:val="23"/>
          <w:lang w:val="ru-RU"/>
        </w:rPr>
        <w:t xml:space="preserve"> рекомендует страховщикам временно отказаться от выдачи ЗК для поездок в Россию и Белоруссию, с</w:t>
      </w:r>
      <w:r w:rsidR="00B0634B">
        <w:rPr>
          <w:b/>
          <w:bCs/>
          <w:sz w:val="23"/>
          <w:szCs w:val="23"/>
          <w:lang w:val="ru-RU"/>
        </w:rPr>
        <w:t>ледовательно</w:t>
      </w:r>
      <w:r>
        <w:rPr>
          <w:b/>
          <w:bCs/>
          <w:sz w:val="23"/>
          <w:szCs w:val="23"/>
          <w:lang w:val="ru-RU"/>
        </w:rPr>
        <w:t xml:space="preserve">, автовладельцы, которые хотят отправиться в эти страны, смогут купить договор пограничного страхования на границе соответствующей страны. </w:t>
      </w:r>
    </w:p>
    <w:p w14:paraId="3D419EB8" w14:textId="77777777" w:rsidR="00B02548" w:rsidRPr="000A1536" w:rsidRDefault="00B02548" w:rsidP="00DB74AC">
      <w:pPr>
        <w:spacing w:after="0" w:line="240" w:lineRule="auto"/>
        <w:jc w:val="both"/>
        <w:rPr>
          <w:sz w:val="23"/>
          <w:szCs w:val="23"/>
        </w:rPr>
      </w:pPr>
    </w:p>
    <w:p w14:paraId="6031D4E1" w14:textId="06D2F17E" w:rsidR="00FD7C18" w:rsidRPr="008C4D13" w:rsidRDefault="00FD7C18" w:rsidP="00893960">
      <w:pPr>
        <w:spacing w:after="0" w:line="240" w:lineRule="auto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В апреле этого года Бюро ЗК стран </w:t>
      </w:r>
      <w:r w:rsidR="00977FCD" w:rsidRPr="00977FCD">
        <w:rPr>
          <w:sz w:val="23"/>
          <w:szCs w:val="23"/>
          <w:lang w:val="ru-RU"/>
        </w:rPr>
        <w:t>Балтийского моря</w:t>
      </w:r>
      <w:r>
        <w:rPr>
          <w:sz w:val="23"/>
          <w:szCs w:val="23"/>
          <w:lang w:val="ru-RU"/>
        </w:rPr>
        <w:t xml:space="preserve"> договорились о прекращении сотрудничества с Бюро ЗК России и Белоруссии. Этот шаг поддержали и другие Бюро ЗК Европейской экономической зоны. «</w:t>
      </w:r>
      <w:r w:rsidR="008C4D13">
        <w:rPr>
          <w:sz w:val="23"/>
          <w:szCs w:val="23"/>
          <w:lang w:val="ru-RU"/>
        </w:rPr>
        <w:t xml:space="preserve">Договоренность, заключенная между </w:t>
      </w:r>
      <w:r>
        <w:rPr>
          <w:sz w:val="23"/>
          <w:szCs w:val="23"/>
          <w:lang w:val="ru-RU"/>
        </w:rPr>
        <w:t>Бюро ЗК</w:t>
      </w:r>
      <w:r w:rsidR="008C4D13">
        <w:rPr>
          <w:sz w:val="23"/>
          <w:szCs w:val="23"/>
          <w:lang w:val="ru-RU"/>
        </w:rPr>
        <w:t xml:space="preserve">, предусматривает, что договор о сотрудничестве с российским и белорусским бюро будет в силе до 05.05.2023., поэтому уже выданные ЗК остаются в силе, однако уже сейчас автоводители должны считаться с известными неудобствами, планируя приобретение страховки для поездки в эти страны», - поясняет член правления </w:t>
      </w:r>
      <w:r w:rsidR="008C4D13" w:rsidRPr="000A1536">
        <w:rPr>
          <w:sz w:val="23"/>
          <w:szCs w:val="23"/>
        </w:rPr>
        <w:t>LTAB</w:t>
      </w:r>
      <w:r w:rsidR="008C4D13">
        <w:rPr>
          <w:sz w:val="23"/>
          <w:szCs w:val="23"/>
          <w:lang w:val="ru-RU"/>
        </w:rPr>
        <w:t xml:space="preserve"> Юрис Стенгревицс. </w:t>
      </w:r>
    </w:p>
    <w:p w14:paraId="60E0E451" w14:textId="77777777" w:rsidR="00FD7C18" w:rsidRDefault="00FD7C18" w:rsidP="00893960">
      <w:pPr>
        <w:spacing w:after="0" w:line="240" w:lineRule="auto"/>
        <w:jc w:val="both"/>
        <w:rPr>
          <w:sz w:val="23"/>
          <w:szCs w:val="23"/>
        </w:rPr>
      </w:pPr>
    </w:p>
    <w:p w14:paraId="3E2FA5B6" w14:textId="668938E4" w:rsidR="003B3A6E" w:rsidRPr="008C4D13" w:rsidRDefault="008C4D13" w:rsidP="00893960">
      <w:pPr>
        <w:spacing w:after="0" w:line="240" w:lineRule="auto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«Сотрудничество с Бюро ЗК России и Белоруссии прерывается из-за начатых в Украине военных действий выше упомянутых стран-агрессоров, а также в связи с санкциями Западных стран в отношении России и Белоруссии, из-за которых международные перечисления в эти страны фактически невозможны», - рассказывает Ю. Стенгревицс. </w:t>
      </w:r>
    </w:p>
    <w:p w14:paraId="1BEEFEFB" w14:textId="77777777" w:rsidR="008C4D13" w:rsidRPr="000A1536" w:rsidRDefault="008C4D13" w:rsidP="00893960">
      <w:pPr>
        <w:spacing w:after="0" w:line="240" w:lineRule="auto"/>
        <w:jc w:val="both"/>
        <w:rPr>
          <w:sz w:val="23"/>
          <w:szCs w:val="23"/>
        </w:rPr>
      </w:pPr>
    </w:p>
    <w:p w14:paraId="182DF18C" w14:textId="449AA35C" w:rsidR="000A1536" w:rsidRDefault="008C4D13" w:rsidP="00893960">
      <w:pPr>
        <w:spacing w:after="0" w:line="240" w:lineRule="auto"/>
        <w:jc w:val="both"/>
        <w:rPr>
          <w:sz w:val="23"/>
          <w:szCs w:val="23"/>
          <w:lang w:val="ru-RU"/>
        </w:rPr>
      </w:pPr>
      <w:r w:rsidRPr="000A1536">
        <w:rPr>
          <w:sz w:val="23"/>
          <w:szCs w:val="23"/>
        </w:rPr>
        <w:t>LTAB</w:t>
      </w:r>
      <w:r>
        <w:rPr>
          <w:sz w:val="23"/>
          <w:szCs w:val="23"/>
          <w:lang w:val="ru-RU"/>
        </w:rPr>
        <w:t xml:space="preserve"> рекомендует страховщикам временно отказаться от выдачи ЗК для поездок в Россию и Белоруссию. Если все же есть такая необходимость, то можно выдать краткосрочную латвийскую ЗК для въезда в эти страны с условием, что ее срок действия не дольше 06.05.2023. «Я призываю автовладельцев, которые планируют поездку на своей машине в эти страны, искать возможности приобретения </w:t>
      </w:r>
      <w:r w:rsidR="00D370E2">
        <w:rPr>
          <w:sz w:val="23"/>
          <w:szCs w:val="23"/>
          <w:lang w:val="ru-RU"/>
        </w:rPr>
        <w:t xml:space="preserve">договоров пограничного страхования на границе этих стран», - информирует Ю. Стенгревицс. </w:t>
      </w:r>
    </w:p>
    <w:p w14:paraId="7B79EBDE" w14:textId="77777777" w:rsidR="00D370E2" w:rsidRPr="008C4D13" w:rsidRDefault="00D370E2" w:rsidP="00893960">
      <w:pPr>
        <w:spacing w:after="0" w:line="240" w:lineRule="auto"/>
        <w:jc w:val="both"/>
        <w:rPr>
          <w:sz w:val="23"/>
          <w:szCs w:val="23"/>
          <w:lang w:val="ru-RU"/>
        </w:rPr>
      </w:pPr>
    </w:p>
    <w:p w14:paraId="55C6F471" w14:textId="7F29F43F" w:rsidR="00D370E2" w:rsidRPr="00D370E2" w:rsidRDefault="00D370E2" w:rsidP="00D370E2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D370E2">
        <w:rPr>
          <w:sz w:val="23"/>
          <w:szCs w:val="23"/>
        </w:rPr>
        <w:t>Система</w:t>
      </w:r>
      <w:proofErr w:type="spellEnd"/>
      <w:r w:rsidRPr="00D370E2">
        <w:rPr>
          <w:sz w:val="23"/>
          <w:szCs w:val="23"/>
        </w:rPr>
        <w:t xml:space="preserve"> "</w:t>
      </w:r>
      <w:proofErr w:type="spellStart"/>
      <w:r w:rsidRPr="00D370E2">
        <w:rPr>
          <w:sz w:val="23"/>
          <w:szCs w:val="23"/>
        </w:rPr>
        <w:t>Зеленая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карта</w:t>
      </w:r>
      <w:proofErr w:type="spellEnd"/>
      <w:r w:rsidRPr="00D370E2">
        <w:rPr>
          <w:sz w:val="23"/>
          <w:szCs w:val="23"/>
        </w:rPr>
        <w:t xml:space="preserve">" </w:t>
      </w:r>
      <w:proofErr w:type="spellStart"/>
      <w:r w:rsidRPr="00D370E2">
        <w:rPr>
          <w:sz w:val="23"/>
          <w:szCs w:val="23"/>
        </w:rPr>
        <w:t>была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введена</w:t>
      </w:r>
      <w:proofErr w:type="spellEnd"/>
      <w:r w:rsidRPr="00D370E2">
        <w:rPr>
          <w:sz w:val="23"/>
          <w:szCs w:val="23"/>
        </w:rPr>
        <w:t xml:space="preserve"> в 1953 </w:t>
      </w:r>
      <w:proofErr w:type="spellStart"/>
      <w:r w:rsidRPr="00D370E2">
        <w:rPr>
          <w:sz w:val="23"/>
          <w:szCs w:val="23"/>
        </w:rPr>
        <w:t>году</w:t>
      </w:r>
      <w:proofErr w:type="spellEnd"/>
      <w:r w:rsidRPr="00D370E2">
        <w:rPr>
          <w:sz w:val="23"/>
          <w:szCs w:val="23"/>
        </w:rPr>
        <w:t xml:space="preserve"> и </w:t>
      </w:r>
      <w:proofErr w:type="spellStart"/>
      <w:r w:rsidRPr="00D370E2">
        <w:rPr>
          <w:sz w:val="23"/>
          <w:szCs w:val="23"/>
        </w:rPr>
        <w:t>призвана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избавить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водителей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от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необходимости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заключать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договор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пограничного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страхования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при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пересечении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границ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стран</w:t>
      </w:r>
      <w:proofErr w:type="spellEnd"/>
      <w:r w:rsidRPr="00D370E2">
        <w:rPr>
          <w:sz w:val="23"/>
          <w:szCs w:val="23"/>
        </w:rPr>
        <w:t xml:space="preserve"> с </w:t>
      </w:r>
      <w:proofErr w:type="spellStart"/>
      <w:r w:rsidRPr="00D370E2">
        <w:rPr>
          <w:sz w:val="23"/>
          <w:szCs w:val="23"/>
        </w:rPr>
        <w:t>системой</w:t>
      </w:r>
      <w:proofErr w:type="spellEnd"/>
      <w:r w:rsidRPr="00D370E2">
        <w:rPr>
          <w:sz w:val="23"/>
          <w:szCs w:val="23"/>
        </w:rPr>
        <w:t xml:space="preserve"> OCTA. </w:t>
      </w:r>
      <w:proofErr w:type="spellStart"/>
      <w:r w:rsidRPr="00D370E2">
        <w:rPr>
          <w:sz w:val="23"/>
          <w:szCs w:val="23"/>
        </w:rPr>
        <w:t>Система</w:t>
      </w:r>
      <w:proofErr w:type="spellEnd"/>
      <w:r w:rsidRPr="00D370E2">
        <w:rPr>
          <w:sz w:val="23"/>
          <w:szCs w:val="23"/>
        </w:rPr>
        <w:t xml:space="preserve"> </w:t>
      </w:r>
      <w:r>
        <w:rPr>
          <w:sz w:val="23"/>
          <w:szCs w:val="23"/>
          <w:lang w:val="ru-RU"/>
        </w:rPr>
        <w:t>ЗК</w:t>
      </w:r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одновременно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обеспечивает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защиту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владельцев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транспортных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средств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за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рубежом</w:t>
      </w:r>
      <w:proofErr w:type="spellEnd"/>
      <w:r w:rsidRPr="00D370E2">
        <w:rPr>
          <w:sz w:val="23"/>
          <w:szCs w:val="23"/>
        </w:rPr>
        <w:t xml:space="preserve"> в </w:t>
      </w:r>
      <w:proofErr w:type="spellStart"/>
      <w:r w:rsidRPr="00D370E2">
        <w:rPr>
          <w:sz w:val="23"/>
          <w:szCs w:val="23"/>
        </w:rPr>
        <w:t>отношении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ущерба</w:t>
      </w:r>
      <w:proofErr w:type="spellEnd"/>
      <w:r w:rsidRPr="00D370E2">
        <w:rPr>
          <w:sz w:val="23"/>
          <w:szCs w:val="23"/>
        </w:rPr>
        <w:t xml:space="preserve">, </w:t>
      </w:r>
      <w:proofErr w:type="spellStart"/>
      <w:r w:rsidRPr="00D370E2">
        <w:rPr>
          <w:sz w:val="23"/>
          <w:szCs w:val="23"/>
        </w:rPr>
        <w:t>причиненного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третьим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лицам</w:t>
      </w:r>
      <w:proofErr w:type="spellEnd"/>
      <w:r w:rsidRPr="00D370E2">
        <w:rPr>
          <w:sz w:val="23"/>
          <w:szCs w:val="23"/>
        </w:rPr>
        <w:t xml:space="preserve">, и </w:t>
      </w:r>
      <w:proofErr w:type="spellStart"/>
      <w:r w:rsidRPr="00D370E2">
        <w:rPr>
          <w:sz w:val="23"/>
          <w:szCs w:val="23"/>
        </w:rPr>
        <w:t>защищает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финансовые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интересы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жертв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дорожно-транспортных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происшествий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как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за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рубежом</w:t>
      </w:r>
      <w:proofErr w:type="spellEnd"/>
      <w:r w:rsidRPr="00D370E2">
        <w:rPr>
          <w:sz w:val="23"/>
          <w:szCs w:val="23"/>
        </w:rPr>
        <w:t xml:space="preserve">, </w:t>
      </w:r>
      <w:proofErr w:type="spellStart"/>
      <w:r w:rsidRPr="00D370E2">
        <w:rPr>
          <w:sz w:val="23"/>
          <w:szCs w:val="23"/>
        </w:rPr>
        <w:t>так</w:t>
      </w:r>
      <w:proofErr w:type="spellEnd"/>
      <w:r w:rsidRPr="00D370E2">
        <w:rPr>
          <w:sz w:val="23"/>
          <w:szCs w:val="23"/>
        </w:rPr>
        <w:t xml:space="preserve"> и в </w:t>
      </w:r>
      <w:proofErr w:type="spellStart"/>
      <w:r w:rsidRPr="00D370E2">
        <w:rPr>
          <w:sz w:val="23"/>
          <w:szCs w:val="23"/>
        </w:rPr>
        <w:t>стране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их</w:t>
      </w:r>
      <w:proofErr w:type="spellEnd"/>
      <w:r w:rsidRPr="00D370E2">
        <w:rPr>
          <w:sz w:val="23"/>
          <w:szCs w:val="23"/>
        </w:rPr>
        <w:t xml:space="preserve"> </w:t>
      </w:r>
      <w:proofErr w:type="spellStart"/>
      <w:r w:rsidRPr="00D370E2">
        <w:rPr>
          <w:sz w:val="23"/>
          <w:szCs w:val="23"/>
        </w:rPr>
        <w:t>проживания</w:t>
      </w:r>
      <w:proofErr w:type="spellEnd"/>
      <w:r w:rsidRPr="00D370E2">
        <w:rPr>
          <w:sz w:val="23"/>
          <w:szCs w:val="23"/>
        </w:rPr>
        <w:t>.</w:t>
      </w:r>
    </w:p>
    <w:p w14:paraId="6172E1DC" w14:textId="77777777" w:rsidR="00893960" w:rsidRPr="000A1536" w:rsidRDefault="00893960" w:rsidP="00893960">
      <w:pPr>
        <w:spacing w:after="0" w:line="240" w:lineRule="auto"/>
        <w:jc w:val="both"/>
        <w:rPr>
          <w:sz w:val="23"/>
          <w:szCs w:val="23"/>
        </w:rPr>
      </w:pPr>
    </w:p>
    <w:bookmarkEnd w:id="0"/>
    <w:p w14:paraId="42F66898" w14:textId="77777777" w:rsidR="00D370E2" w:rsidRPr="00D370E2" w:rsidRDefault="00D370E2" w:rsidP="00D37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70E2">
        <w:rPr>
          <w:rFonts w:ascii="Calibri" w:eastAsia="Times New Roman" w:hAnsi="Calibri" w:cs="Calibri"/>
          <w:color w:val="000000"/>
          <w:lang w:eastAsia="en-GB"/>
        </w:rPr>
        <w:t xml:space="preserve">В 1997 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году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 в 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Латвии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была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введена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система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 ОСТА. 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Право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производить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страхование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 ОСТА в 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Латвии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есть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 у AAS “Balta”, AAS “Baltijas Apdrošināšanas Nams”, AAS “BTA 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Baltic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Insurance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Company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”, 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латвийского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филиала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 ADB “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Compensa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Vienna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Insurance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Group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”, 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латвийского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филиала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 SE “ERGO 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Insurance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”, 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латвийского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филиала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 ADB “Gjensidige”, 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латвийского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филиала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 AS “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If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 P&amp;C 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Insurance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” и 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латвийского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D370E2">
        <w:rPr>
          <w:rFonts w:ascii="Calibri" w:eastAsia="Times New Roman" w:hAnsi="Calibri" w:cs="Calibri"/>
          <w:color w:val="000000"/>
          <w:lang w:eastAsia="en-GB"/>
        </w:rPr>
        <w:t>филиала</w:t>
      </w:r>
      <w:proofErr w:type="spellEnd"/>
      <w:r w:rsidRPr="00D370E2">
        <w:rPr>
          <w:rFonts w:ascii="Calibri" w:eastAsia="Times New Roman" w:hAnsi="Calibri" w:cs="Calibri"/>
          <w:color w:val="000000"/>
          <w:lang w:eastAsia="en-GB"/>
        </w:rPr>
        <w:t xml:space="preserve"> AS “Swedbank P&amp;C Insurance”.</w:t>
      </w:r>
    </w:p>
    <w:p w14:paraId="02176684" w14:textId="77777777" w:rsidR="00D370E2" w:rsidRPr="00D370E2" w:rsidRDefault="00D370E2" w:rsidP="00D37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C47A84" w14:textId="77777777" w:rsidR="00D370E2" w:rsidRPr="00D370E2" w:rsidRDefault="00D370E2" w:rsidP="00D370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70E2">
        <w:rPr>
          <w:rFonts w:ascii="Calibri" w:eastAsia="Times New Roman" w:hAnsi="Calibri" w:cs="Calibri"/>
          <w:color w:val="000000"/>
          <w:lang w:eastAsia="en-GB"/>
        </w:rPr>
        <w:t> </w:t>
      </w:r>
      <w:proofErr w:type="spellStart"/>
      <w:r w:rsidRPr="00D370E2">
        <w:rPr>
          <w:rFonts w:ascii="Calibri" w:eastAsia="Times New Roman" w:hAnsi="Calibri" w:cs="Calibri"/>
          <w:i/>
          <w:iCs/>
          <w:color w:val="000000"/>
          <w:lang w:eastAsia="en-GB"/>
        </w:rPr>
        <w:t>Дополнительная</w:t>
      </w:r>
      <w:proofErr w:type="spellEnd"/>
      <w:r w:rsidRPr="00D370E2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proofErr w:type="spellStart"/>
      <w:r w:rsidRPr="00D370E2">
        <w:rPr>
          <w:rFonts w:ascii="Calibri" w:eastAsia="Times New Roman" w:hAnsi="Calibri" w:cs="Calibri"/>
          <w:i/>
          <w:iCs/>
          <w:color w:val="000000"/>
          <w:lang w:eastAsia="en-GB"/>
        </w:rPr>
        <w:t>информация</w:t>
      </w:r>
      <w:proofErr w:type="spellEnd"/>
    </w:p>
    <w:p w14:paraId="4A9D0C5F" w14:textId="77777777" w:rsidR="00D370E2" w:rsidRPr="00D370E2" w:rsidRDefault="00D370E2" w:rsidP="00D370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370E2">
        <w:rPr>
          <w:rFonts w:ascii="Calibri" w:eastAsia="Times New Roman" w:hAnsi="Calibri" w:cs="Calibri"/>
          <w:i/>
          <w:iCs/>
          <w:color w:val="000000"/>
          <w:lang w:eastAsia="en-GB"/>
        </w:rPr>
        <w:t>Консультант</w:t>
      </w:r>
      <w:proofErr w:type="spellEnd"/>
      <w:r w:rsidRPr="00D370E2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LTAB </w:t>
      </w:r>
      <w:proofErr w:type="spellStart"/>
      <w:r w:rsidRPr="00D370E2">
        <w:rPr>
          <w:rFonts w:ascii="Calibri" w:eastAsia="Times New Roman" w:hAnsi="Calibri" w:cs="Calibri"/>
          <w:i/>
          <w:iCs/>
          <w:color w:val="000000"/>
          <w:lang w:eastAsia="en-GB"/>
        </w:rPr>
        <w:t>по</w:t>
      </w:r>
      <w:proofErr w:type="spellEnd"/>
      <w:r w:rsidRPr="00D370E2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proofErr w:type="spellStart"/>
      <w:r w:rsidRPr="00D370E2">
        <w:rPr>
          <w:rFonts w:ascii="Calibri" w:eastAsia="Times New Roman" w:hAnsi="Calibri" w:cs="Calibri"/>
          <w:i/>
          <w:iCs/>
          <w:color w:val="000000"/>
          <w:lang w:eastAsia="en-GB"/>
        </w:rPr>
        <w:t>общественным</w:t>
      </w:r>
      <w:proofErr w:type="spellEnd"/>
      <w:r w:rsidRPr="00D370E2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proofErr w:type="spellStart"/>
      <w:r w:rsidRPr="00D370E2">
        <w:rPr>
          <w:rFonts w:ascii="Calibri" w:eastAsia="Times New Roman" w:hAnsi="Calibri" w:cs="Calibri"/>
          <w:i/>
          <w:iCs/>
          <w:color w:val="000000"/>
          <w:lang w:eastAsia="en-GB"/>
        </w:rPr>
        <w:t>отношениям</w:t>
      </w:r>
      <w:proofErr w:type="spellEnd"/>
      <w:r w:rsidRPr="00D370E2">
        <w:rPr>
          <w:rFonts w:ascii="Calibri" w:eastAsia="Times New Roman" w:hAnsi="Calibri" w:cs="Calibri"/>
          <w:i/>
          <w:iCs/>
          <w:color w:val="000000"/>
          <w:lang w:eastAsia="en-GB"/>
        </w:rPr>
        <w:t> </w:t>
      </w:r>
    </w:p>
    <w:p w14:paraId="05F07102" w14:textId="77777777" w:rsidR="00D370E2" w:rsidRPr="00D370E2" w:rsidRDefault="00D370E2" w:rsidP="00D370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370E2">
        <w:rPr>
          <w:rFonts w:ascii="Calibri" w:eastAsia="Times New Roman" w:hAnsi="Calibri" w:cs="Calibri"/>
          <w:i/>
          <w:iCs/>
          <w:color w:val="000000"/>
          <w:lang w:eastAsia="en-GB"/>
        </w:rPr>
        <w:t>Гинтс</w:t>
      </w:r>
      <w:proofErr w:type="spellEnd"/>
      <w:r w:rsidRPr="00D370E2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proofErr w:type="spellStart"/>
      <w:r w:rsidRPr="00D370E2">
        <w:rPr>
          <w:rFonts w:ascii="Calibri" w:eastAsia="Times New Roman" w:hAnsi="Calibri" w:cs="Calibri"/>
          <w:i/>
          <w:iCs/>
          <w:color w:val="000000"/>
          <w:lang w:eastAsia="en-GB"/>
        </w:rPr>
        <w:t>Лаздиньш</w:t>
      </w:r>
      <w:proofErr w:type="spellEnd"/>
    </w:p>
    <w:p w14:paraId="09E46E88" w14:textId="0A0623C9" w:rsidR="00617E51" w:rsidRPr="00D370E2" w:rsidRDefault="00D370E2" w:rsidP="00D370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370E2">
        <w:rPr>
          <w:rFonts w:ascii="Calibri" w:eastAsia="Times New Roman" w:hAnsi="Calibri" w:cs="Calibri"/>
          <w:i/>
          <w:iCs/>
          <w:color w:val="000000"/>
          <w:lang w:eastAsia="en-GB"/>
        </w:rPr>
        <w:t>Тел</w:t>
      </w:r>
      <w:proofErr w:type="spellEnd"/>
      <w:r w:rsidRPr="00D370E2">
        <w:rPr>
          <w:rFonts w:ascii="Calibri" w:eastAsia="Times New Roman" w:hAnsi="Calibri" w:cs="Calibri"/>
          <w:i/>
          <w:iCs/>
          <w:color w:val="000000"/>
          <w:lang w:eastAsia="en-GB"/>
        </w:rPr>
        <w:t>.: +371 29442282, E-</w:t>
      </w:r>
      <w:proofErr w:type="spellStart"/>
      <w:r w:rsidRPr="00D370E2">
        <w:rPr>
          <w:rFonts w:ascii="Calibri" w:eastAsia="Times New Roman" w:hAnsi="Calibri" w:cs="Calibri"/>
          <w:i/>
          <w:iCs/>
          <w:color w:val="000000"/>
          <w:lang w:eastAsia="en-GB"/>
        </w:rPr>
        <w:t>мейл</w:t>
      </w:r>
      <w:proofErr w:type="spellEnd"/>
      <w:r w:rsidRPr="00D370E2">
        <w:rPr>
          <w:rFonts w:ascii="Calibri" w:eastAsia="Times New Roman" w:hAnsi="Calibri" w:cs="Calibri"/>
          <w:i/>
          <w:iCs/>
          <w:color w:val="000000"/>
          <w:lang w:eastAsia="en-GB"/>
        </w:rPr>
        <w:t>: gints@olsen.lv</w:t>
      </w:r>
    </w:p>
    <w:sectPr w:rsidR="00617E51" w:rsidRPr="00D370E2" w:rsidSect="00B0634B">
      <w:headerReference w:type="default" r:id="rId7"/>
      <w:footerReference w:type="default" r:id="rId8"/>
      <w:pgSz w:w="11906" w:h="16838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B1138" w14:textId="77777777" w:rsidR="00D83FCA" w:rsidRDefault="00D83FCA" w:rsidP="00C62AF7">
      <w:pPr>
        <w:spacing w:after="0" w:line="240" w:lineRule="auto"/>
      </w:pPr>
      <w:r>
        <w:separator/>
      </w:r>
    </w:p>
  </w:endnote>
  <w:endnote w:type="continuationSeparator" w:id="0">
    <w:p w14:paraId="1E231D3A" w14:textId="77777777" w:rsidR="00D83FCA" w:rsidRDefault="00D83FCA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C919" w14:textId="4A2C77D4" w:rsidR="00E9038F" w:rsidRDefault="00E9038F" w:rsidP="00C62AF7">
    <w:pPr>
      <w:pStyle w:val="Footer"/>
      <w:jc w:val="center"/>
    </w:pPr>
  </w:p>
  <w:p w14:paraId="770868B8" w14:textId="7C94CCFA" w:rsidR="00E9038F" w:rsidRDefault="00BF34B8" w:rsidP="00C62AF7">
    <w:pPr>
      <w:pStyle w:val="Footer"/>
      <w:jc w:val="center"/>
    </w:pPr>
    <w:r>
      <w:rPr>
        <w:noProof/>
      </w:rPr>
      <w:drawing>
        <wp:inline distT="0" distB="0" distL="0" distR="0" wp14:anchorId="73888682" wp14:editId="579D1473">
          <wp:extent cx="6273800" cy="684530"/>
          <wp:effectExtent l="0" t="0" r="0" b="127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611" cy="74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B8AB7" w14:textId="77777777" w:rsidR="00D83FCA" w:rsidRDefault="00D83FCA" w:rsidP="00C62AF7">
      <w:pPr>
        <w:spacing w:after="0" w:line="240" w:lineRule="auto"/>
      </w:pPr>
      <w:r>
        <w:separator/>
      </w:r>
    </w:p>
  </w:footnote>
  <w:footnote w:type="continuationSeparator" w:id="0">
    <w:p w14:paraId="0A02BD2F" w14:textId="77777777" w:rsidR="00D83FCA" w:rsidRDefault="00D83FCA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5C2B" w14:textId="468BC89A" w:rsidR="00E9038F" w:rsidRDefault="00BF34B8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B9BA285" wp14:editId="186008EA">
          <wp:simplePos x="0" y="0"/>
          <wp:positionH relativeFrom="column">
            <wp:posOffset>2692400</wp:posOffset>
          </wp:positionH>
          <wp:positionV relativeFrom="paragraph">
            <wp:posOffset>-635</wp:posOffset>
          </wp:positionV>
          <wp:extent cx="1155700" cy="866456"/>
          <wp:effectExtent l="0" t="0" r="635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F7"/>
    <w:rsid w:val="000100FF"/>
    <w:rsid w:val="00013C1F"/>
    <w:rsid w:val="000146EA"/>
    <w:rsid w:val="000211BE"/>
    <w:rsid w:val="0003778F"/>
    <w:rsid w:val="00040165"/>
    <w:rsid w:val="000533E0"/>
    <w:rsid w:val="00057CFE"/>
    <w:rsid w:val="00080743"/>
    <w:rsid w:val="000828F1"/>
    <w:rsid w:val="00092E79"/>
    <w:rsid w:val="00094687"/>
    <w:rsid w:val="00095CC7"/>
    <w:rsid w:val="000A1536"/>
    <w:rsid w:val="000A4262"/>
    <w:rsid w:val="000B1DBA"/>
    <w:rsid w:val="000C09D8"/>
    <w:rsid w:val="000F3F25"/>
    <w:rsid w:val="00102D4A"/>
    <w:rsid w:val="00103B45"/>
    <w:rsid w:val="0011042D"/>
    <w:rsid w:val="0011057C"/>
    <w:rsid w:val="0011081A"/>
    <w:rsid w:val="00112D1B"/>
    <w:rsid w:val="00113D5B"/>
    <w:rsid w:val="00120CCC"/>
    <w:rsid w:val="001271A9"/>
    <w:rsid w:val="00143061"/>
    <w:rsid w:val="00144F48"/>
    <w:rsid w:val="00150FAA"/>
    <w:rsid w:val="00153B22"/>
    <w:rsid w:val="001572F7"/>
    <w:rsid w:val="00162149"/>
    <w:rsid w:val="00171015"/>
    <w:rsid w:val="00172BBC"/>
    <w:rsid w:val="001740B2"/>
    <w:rsid w:val="001923E9"/>
    <w:rsid w:val="00196DE3"/>
    <w:rsid w:val="001A1884"/>
    <w:rsid w:val="001A6EA3"/>
    <w:rsid w:val="001B1813"/>
    <w:rsid w:val="001C65E0"/>
    <w:rsid w:val="001C7562"/>
    <w:rsid w:val="001D194C"/>
    <w:rsid w:val="001D3B28"/>
    <w:rsid w:val="001D6AEF"/>
    <w:rsid w:val="001E57C6"/>
    <w:rsid w:val="001E71BD"/>
    <w:rsid w:val="001F1824"/>
    <w:rsid w:val="001F3B92"/>
    <w:rsid w:val="00216C6A"/>
    <w:rsid w:val="00221376"/>
    <w:rsid w:val="00250F1C"/>
    <w:rsid w:val="002525C7"/>
    <w:rsid w:val="0026000F"/>
    <w:rsid w:val="00261157"/>
    <w:rsid w:val="00262375"/>
    <w:rsid w:val="00266993"/>
    <w:rsid w:val="0027402E"/>
    <w:rsid w:val="00283582"/>
    <w:rsid w:val="002916D3"/>
    <w:rsid w:val="002946E1"/>
    <w:rsid w:val="002978D6"/>
    <w:rsid w:val="002B0D8B"/>
    <w:rsid w:val="002D5F23"/>
    <w:rsid w:val="002E02E1"/>
    <w:rsid w:val="002F353B"/>
    <w:rsid w:val="002F4CE3"/>
    <w:rsid w:val="00305D0A"/>
    <w:rsid w:val="003215C1"/>
    <w:rsid w:val="00323A49"/>
    <w:rsid w:val="00325B00"/>
    <w:rsid w:val="003425AA"/>
    <w:rsid w:val="003427E6"/>
    <w:rsid w:val="00352D1C"/>
    <w:rsid w:val="00362517"/>
    <w:rsid w:val="003660D9"/>
    <w:rsid w:val="00382C5D"/>
    <w:rsid w:val="003A7239"/>
    <w:rsid w:val="003B1D0E"/>
    <w:rsid w:val="003B1E7D"/>
    <w:rsid w:val="003B3A6E"/>
    <w:rsid w:val="003B4AFF"/>
    <w:rsid w:val="003B5F8E"/>
    <w:rsid w:val="003B79AF"/>
    <w:rsid w:val="003C47CA"/>
    <w:rsid w:val="003D14B9"/>
    <w:rsid w:val="003D6A54"/>
    <w:rsid w:val="003E7E66"/>
    <w:rsid w:val="003F0B61"/>
    <w:rsid w:val="00400413"/>
    <w:rsid w:val="0040102A"/>
    <w:rsid w:val="00403AB9"/>
    <w:rsid w:val="00411531"/>
    <w:rsid w:val="00412360"/>
    <w:rsid w:val="00424057"/>
    <w:rsid w:val="00430154"/>
    <w:rsid w:val="00440E51"/>
    <w:rsid w:val="0044400F"/>
    <w:rsid w:val="004534CA"/>
    <w:rsid w:val="00463942"/>
    <w:rsid w:val="0046482D"/>
    <w:rsid w:val="004665D5"/>
    <w:rsid w:val="00470E12"/>
    <w:rsid w:val="00471AE6"/>
    <w:rsid w:val="00472967"/>
    <w:rsid w:val="004827D3"/>
    <w:rsid w:val="0048513A"/>
    <w:rsid w:val="004864AF"/>
    <w:rsid w:val="00493F4C"/>
    <w:rsid w:val="0049751D"/>
    <w:rsid w:val="004A2480"/>
    <w:rsid w:val="004C32E0"/>
    <w:rsid w:val="004D2161"/>
    <w:rsid w:val="004D3D2B"/>
    <w:rsid w:val="004E6257"/>
    <w:rsid w:val="004F54D5"/>
    <w:rsid w:val="00506CDA"/>
    <w:rsid w:val="00516211"/>
    <w:rsid w:val="00520799"/>
    <w:rsid w:val="0053653F"/>
    <w:rsid w:val="00537A74"/>
    <w:rsid w:val="005519D9"/>
    <w:rsid w:val="00562249"/>
    <w:rsid w:val="0056409C"/>
    <w:rsid w:val="005679A4"/>
    <w:rsid w:val="00590ADB"/>
    <w:rsid w:val="00594EB9"/>
    <w:rsid w:val="005B0F55"/>
    <w:rsid w:val="005B15E8"/>
    <w:rsid w:val="005B5E63"/>
    <w:rsid w:val="005C0769"/>
    <w:rsid w:val="005C3D21"/>
    <w:rsid w:val="005D5FB2"/>
    <w:rsid w:val="005E1FE3"/>
    <w:rsid w:val="005E69F5"/>
    <w:rsid w:val="005F5601"/>
    <w:rsid w:val="00617E51"/>
    <w:rsid w:val="0063036D"/>
    <w:rsid w:val="00660902"/>
    <w:rsid w:val="006610B2"/>
    <w:rsid w:val="0067737E"/>
    <w:rsid w:val="006A4FA7"/>
    <w:rsid w:val="006A55FE"/>
    <w:rsid w:val="006A6493"/>
    <w:rsid w:val="006B768B"/>
    <w:rsid w:val="006B7B67"/>
    <w:rsid w:val="006C4F73"/>
    <w:rsid w:val="006E02BB"/>
    <w:rsid w:val="006E217C"/>
    <w:rsid w:val="006E75CA"/>
    <w:rsid w:val="006E7B95"/>
    <w:rsid w:val="006F1EFE"/>
    <w:rsid w:val="00701DF3"/>
    <w:rsid w:val="00713F2D"/>
    <w:rsid w:val="00717211"/>
    <w:rsid w:val="00721F1C"/>
    <w:rsid w:val="00765A4A"/>
    <w:rsid w:val="007743C8"/>
    <w:rsid w:val="00780200"/>
    <w:rsid w:val="00784272"/>
    <w:rsid w:val="00795304"/>
    <w:rsid w:val="007B3B6B"/>
    <w:rsid w:val="007B675F"/>
    <w:rsid w:val="007C3730"/>
    <w:rsid w:val="007D7BF7"/>
    <w:rsid w:val="007E77E8"/>
    <w:rsid w:val="00803BBC"/>
    <w:rsid w:val="00804682"/>
    <w:rsid w:val="008108D4"/>
    <w:rsid w:val="00814103"/>
    <w:rsid w:val="008278BE"/>
    <w:rsid w:val="00850CCE"/>
    <w:rsid w:val="00867D74"/>
    <w:rsid w:val="00881B76"/>
    <w:rsid w:val="00893960"/>
    <w:rsid w:val="008A65AA"/>
    <w:rsid w:val="008C4D13"/>
    <w:rsid w:val="008D1434"/>
    <w:rsid w:val="008D7575"/>
    <w:rsid w:val="008F62BE"/>
    <w:rsid w:val="009124FD"/>
    <w:rsid w:val="0092716D"/>
    <w:rsid w:val="00931185"/>
    <w:rsid w:val="00935173"/>
    <w:rsid w:val="00936462"/>
    <w:rsid w:val="00941CB7"/>
    <w:rsid w:val="009605DD"/>
    <w:rsid w:val="00960794"/>
    <w:rsid w:val="00964DE9"/>
    <w:rsid w:val="0096631F"/>
    <w:rsid w:val="00966515"/>
    <w:rsid w:val="0097040E"/>
    <w:rsid w:val="009722A2"/>
    <w:rsid w:val="00973D97"/>
    <w:rsid w:val="00977FCD"/>
    <w:rsid w:val="009847D7"/>
    <w:rsid w:val="00987FC2"/>
    <w:rsid w:val="009904EE"/>
    <w:rsid w:val="00995923"/>
    <w:rsid w:val="009B284C"/>
    <w:rsid w:val="009B6953"/>
    <w:rsid w:val="009D0A59"/>
    <w:rsid w:val="009D6E1D"/>
    <w:rsid w:val="009F11CB"/>
    <w:rsid w:val="00A122A4"/>
    <w:rsid w:val="00A167B2"/>
    <w:rsid w:val="00A32115"/>
    <w:rsid w:val="00A372D1"/>
    <w:rsid w:val="00A50D47"/>
    <w:rsid w:val="00A7102A"/>
    <w:rsid w:val="00A71459"/>
    <w:rsid w:val="00A75187"/>
    <w:rsid w:val="00A85B1F"/>
    <w:rsid w:val="00A916C7"/>
    <w:rsid w:val="00A9616D"/>
    <w:rsid w:val="00AA11DB"/>
    <w:rsid w:val="00AA46A3"/>
    <w:rsid w:val="00AA73BF"/>
    <w:rsid w:val="00AA7B12"/>
    <w:rsid w:val="00AB2640"/>
    <w:rsid w:val="00AC1D15"/>
    <w:rsid w:val="00AC5BF5"/>
    <w:rsid w:val="00AD101A"/>
    <w:rsid w:val="00AD2F7E"/>
    <w:rsid w:val="00AE1616"/>
    <w:rsid w:val="00AE3928"/>
    <w:rsid w:val="00B02548"/>
    <w:rsid w:val="00B0634B"/>
    <w:rsid w:val="00B07697"/>
    <w:rsid w:val="00B100D8"/>
    <w:rsid w:val="00B11197"/>
    <w:rsid w:val="00B3136B"/>
    <w:rsid w:val="00B31BA0"/>
    <w:rsid w:val="00B50CBA"/>
    <w:rsid w:val="00B5195D"/>
    <w:rsid w:val="00B57A8D"/>
    <w:rsid w:val="00B73B32"/>
    <w:rsid w:val="00BB0058"/>
    <w:rsid w:val="00BB784E"/>
    <w:rsid w:val="00BC25C6"/>
    <w:rsid w:val="00BC582F"/>
    <w:rsid w:val="00BC6C58"/>
    <w:rsid w:val="00BE1131"/>
    <w:rsid w:val="00BF34B8"/>
    <w:rsid w:val="00BF4CE5"/>
    <w:rsid w:val="00C04EF0"/>
    <w:rsid w:val="00C12FDC"/>
    <w:rsid w:val="00C25B9F"/>
    <w:rsid w:val="00C42877"/>
    <w:rsid w:val="00C57A0D"/>
    <w:rsid w:val="00C62AF7"/>
    <w:rsid w:val="00C62D79"/>
    <w:rsid w:val="00C73C51"/>
    <w:rsid w:val="00C7659A"/>
    <w:rsid w:val="00C80E9A"/>
    <w:rsid w:val="00C81039"/>
    <w:rsid w:val="00C91CFB"/>
    <w:rsid w:val="00C93AB0"/>
    <w:rsid w:val="00C95DBD"/>
    <w:rsid w:val="00CA27BC"/>
    <w:rsid w:val="00CA52B1"/>
    <w:rsid w:val="00CB17AA"/>
    <w:rsid w:val="00CB7183"/>
    <w:rsid w:val="00CC1D83"/>
    <w:rsid w:val="00CD593C"/>
    <w:rsid w:val="00D01223"/>
    <w:rsid w:val="00D01457"/>
    <w:rsid w:val="00D021B1"/>
    <w:rsid w:val="00D05175"/>
    <w:rsid w:val="00D05616"/>
    <w:rsid w:val="00D05A63"/>
    <w:rsid w:val="00D25BFA"/>
    <w:rsid w:val="00D34E4A"/>
    <w:rsid w:val="00D356F9"/>
    <w:rsid w:val="00D370E2"/>
    <w:rsid w:val="00D4477F"/>
    <w:rsid w:val="00D64814"/>
    <w:rsid w:val="00D75ECA"/>
    <w:rsid w:val="00D8058A"/>
    <w:rsid w:val="00D83FCA"/>
    <w:rsid w:val="00DB74AC"/>
    <w:rsid w:val="00DC50E3"/>
    <w:rsid w:val="00DC73E5"/>
    <w:rsid w:val="00DD7C40"/>
    <w:rsid w:val="00DF3438"/>
    <w:rsid w:val="00DF3EA7"/>
    <w:rsid w:val="00DF59D2"/>
    <w:rsid w:val="00E10460"/>
    <w:rsid w:val="00E21F46"/>
    <w:rsid w:val="00E23A71"/>
    <w:rsid w:val="00E32C33"/>
    <w:rsid w:val="00E3307D"/>
    <w:rsid w:val="00E537C3"/>
    <w:rsid w:val="00E542EC"/>
    <w:rsid w:val="00E5474A"/>
    <w:rsid w:val="00E61937"/>
    <w:rsid w:val="00E6367A"/>
    <w:rsid w:val="00E64310"/>
    <w:rsid w:val="00E65E0D"/>
    <w:rsid w:val="00E730A3"/>
    <w:rsid w:val="00E8391D"/>
    <w:rsid w:val="00E859E6"/>
    <w:rsid w:val="00E875F5"/>
    <w:rsid w:val="00E9038F"/>
    <w:rsid w:val="00E914E5"/>
    <w:rsid w:val="00E91AD3"/>
    <w:rsid w:val="00E97A8A"/>
    <w:rsid w:val="00EA2A77"/>
    <w:rsid w:val="00EA42C0"/>
    <w:rsid w:val="00EA5AB2"/>
    <w:rsid w:val="00EC201D"/>
    <w:rsid w:val="00EC3E3F"/>
    <w:rsid w:val="00EC50B3"/>
    <w:rsid w:val="00EF1BCF"/>
    <w:rsid w:val="00F06838"/>
    <w:rsid w:val="00F06C25"/>
    <w:rsid w:val="00F12810"/>
    <w:rsid w:val="00F1514F"/>
    <w:rsid w:val="00F16ADC"/>
    <w:rsid w:val="00F172DF"/>
    <w:rsid w:val="00F2284B"/>
    <w:rsid w:val="00F22CA3"/>
    <w:rsid w:val="00F27B67"/>
    <w:rsid w:val="00F3262F"/>
    <w:rsid w:val="00F353CB"/>
    <w:rsid w:val="00F505AE"/>
    <w:rsid w:val="00F60868"/>
    <w:rsid w:val="00F633E0"/>
    <w:rsid w:val="00F65EAA"/>
    <w:rsid w:val="00F72968"/>
    <w:rsid w:val="00F920A2"/>
    <w:rsid w:val="00F93E1C"/>
    <w:rsid w:val="00FA6EED"/>
    <w:rsid w:val="00FB2D15"/>
    <w:rsid w:val="00FB38D7"/>
    <w:rsid w:val="00FB4329"/>
    <w:rsid w:val="00FC78B5"/>
    <w:rsid w:val="00FD7C18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42033A"/>
  <w15:docId w15:val="{6688FE75-AA23-482F-8789-0BF21F27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D2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A4FA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3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31B8A-DD88-4A17-A449-8B652E08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1890</Words>
  <Characters>1078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2022-05-16T06:33:00Z</dcterms:created>
  <dcterms:modified xsi:type="dcterms:W3CDTF">2022-05-16T06:33:00Z</dcterms:modified>
</cp:coreProperties>
</file>